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98D" w14:textId="6DE78E5F" w:rsidR="001970AE" w:rsidRDefault="001970AE" w:rsidP="001970AE">
      <w:pPr>
        <w:rPr>
          <w:rFonts w:ascii="Arial" w:hAnsi="Arial" w:cs="Arial"/>
          <w:szCs w:val="24"/>
        </w:rPr>
      </w:pPr>
    </w:p>
    <w:p w14:paraId="674DB650" w14:textId="77777777" w:rsidR="00233CBE" w:rsidRDefault="00233CBE" w:rsidP="001970AE">
      <w:pPr>
        <w:rPr>
          <w:rFonts w:ascii="Arial" w:hAnsi="Arial" w:cs="Arial"/>
          <w:szCs w:val="24"/>
        </w:rPr>
      </w:pPr>
    </w:p>
    <w:p w14:paraId="353FE65B" w14:textId="7B921F9E" w:rsidR="00233CBE" w:rsidRDefault="00233CBE" w:rsidP="00233CBE">
      <w:pPr>
        <w:jc w:val="center"/>
        <w:rPr>
          <w:rFonts w:ascii="Arial" w:hAnsi="Arial" w:cs="Arial"/>
          <w:szCs w:val="24"/>
        </w:rPr>
      </w:pPr>
      <w:r>
        <w:rPr>
          <w:noProof/>
        </w:rPr>
        <w:drawing>
          <wp:inline distT="0" distB="0" distL="0" distR="0" wp14:anchorId="2FD3EA02" wp14:editId="6FC52112">
            <wp:extent cx="2159000" cy="8509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850900"/>
                    </a:xfrm>
                    <a:prstGeom prst="rect">
                      <a:avLst/>
                    </a:prstGeom>
                    <a:noFill/>
                    <a:ln>
                      <a:noFill/>
                    </a:ln>
                  </pic:spPr>
                </pic:pic>
              </a:graphicData>
            </a:graphic>
          </wp:inline>
        </w:drawing>
      </w:r>
    </w:p>
    <w:p w14:paraId="6DA46ED9" w14:textId="77777777" w:rsidR="00206B85" w:rsidRPr="002A14DE" w:rsidRDefault="00206B85" w:rsidP="001970AE">
      <w:pPr>
        <w:rPr>
          <w:rFonts w:ascii="Arial" w:hAnsi="Arial" w:cs="Arial"/>
          <w:szCs w:val="24"/>
        </w:rPr>
      </w:pPr>
    </w:p>
    <w:p w14:paraId="1442E022" w14:textId="77777777" w:rsidR="001970AE" w:rsidRPr="002A14DE" w:rsidRDefault="001970AE" w:rsidP="001970AE">
      <w:pPr>
        <w:rPr>
          <w:rFonts w:ascii="Arial" w:hAnsi="Arial" w:cs="Arial"/>
          <w:szCs w:val="24"/>
        </w:rPr>
      </w:pPr>
    </w:p>
    <w:p w14:paraId="57907B4F" w14:textId="77777777" w:rsidR="00EA3E4C" w:rsidRPr="002A14DE" w:rsidRDefault="00EA3E4C" w:rsidP="001970AE">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649D4022" w14:textId="117B234B" w:rsidR="001970AE" w:rsidRPr="002A14DE" w:rsidRDefault="00F83F33" w:rsidP="001970AE">
      <w:pPr>
        <w:pBdr>
          <w:top w:val="single" w:sz="6" w:space="1" w:color="auto"/>
          <w:left w:val="single" w:sz="6" w:space="4" w:color="auto"/>
          <w:bottom w:val="single" w:sz="6" w:space="1" w:color="auto"/>
          <w:right w:val="single" w:sz="6" w:space="4" w:color="auto"/>
        </w:pBdr>
        <w:jc w:val="center"/>
        <w:rPr>
          <w:rFonts w:ascii="Arial" w:hAnsi="Arial" w:cs="Arial"/>
          <w:b/>
          <w:color w:val="808080"/>
          <w:sz w:val="40"/>
          <w:szCs w:val="40"/>
        </w:rPr>
      </w:pPr>
      <w:r w:rsidRPr="002A14DE">
        <w:rPr>
          <w:rFonts w:ascii="Arial" w:hAnsi="Arial" w:cs="Arial"/>
          <w:b/>
          <w:color w:val="808080"/>
          <w:sz w:val="40"/>
          <w:szCs w:val="40"/>
        </w:rPr>
        <w:t>FICHE D’INFORMATION LEGALE</w:t>
      </w:r>
      <w:r w:rsidR="00EA3E4C" w:rsidRPr="002A14DE">
        <w:rPr>
          <w:rFonts w:ascii="Arial" w:hAnsi="Arial" w:cs="Arial"/>
          <w:b/>
          <w:color w:val="808080"/>
          <w:sz w:val="40"/>
          <w:szCs w:val="40"/>
        </w:rPr>
        <w:t xml:space="preserve"> </w:t>
      </w:r>
    </w:p>
    <w:p w14:paraId="5CD77BDC" w14:textId="6E8EAB4E" w:rsidR="00EA3E4C" w:rsidRPr="00D74941" w:rsidRDefault="00EA3E4C" w:rsidP="001970AE">
      <w:pPr>
        <w:pBdr>
          <w:top w:val="single" w:sz="6" w:space="1" w:color="auto"/>
          <w:left w:val="single" w:sz="6" w:space="4" w:color="auto"/>
          <w:bottom w:val="single" w:sz="6" w:space="1" w:color="auto"/>
          <w:right w:val="single" w:sz="6" w:space="4" w:color="auto"/>
        </w:pBdr>
        <w:jc w:val="center"/>
        <w:rPr>
          <w:rFonts w:ascii="Arial" w:hAnsi="Arial" w:cs="Arial"/>
          <w:i/>
          <w:color w:val="808080"/>
          <w:szCs w:val="24"/>
        </w:rPr>
      </w:pPr>
      <w:r w:rsidRPr="00D74941">
        <w:rPr>
          <w:rFonts w:ascii="Arial" w:hAnsi="Arial" w:cs="Arial"/>
          <w:i/>
          <w:color w:val="808080"/>
          <w:szCs w:val="24"/>
        </w:rPr>
        <w:t xml:space="preserve">Mise à jour en </w:t>
      </w:r>
      <w:r w:rsidR="006C0D8B">
        <w:rPr>
          <w:rFonts w:ascii="Arial" w:hAnsi="Arial" w:cs="Arial"/>
          <w:i/>
          <w:color w:val="808080"/>
          <w:szCs w:val="24"/>
        </w:rPr>
        <w:t>mai</w:t>
      </w:r>
      <w:r w:rsidR="00637B72">
        <w:rPr>
          <w:rFonts w:ascii="Arial" w:hAnsi="Arial" w:cs="Arial"/>
          <w:i/>
          <w:color w:val="808080"/>
          <w:szCs w:val="24"/>
        </w:rPr>
        <w:t xml:space="preserve"> 2023</w:t>
      </w:r>
      <w:r w:rsidRPr="00D74941">
        <w:rPr>
          <w:rFonts w:ascii="Arial" w:hAnsi="Arial" w:cs="Arial"/>
          <w:i/>
          <w:color w:val="808080"/>
          <w:szCs w:val="24"/>
        </w:rPr>
        <w:t xml:space="preserve"> </w:t>
      </w:r>
    </w:p>
    <w:p w14:paraId="148E360D" w14:textId="77777777" w:rsidR="00EA3E4C" w:rsidRPr="002A14DE" w:rsidRDefault="00EA3E4C" w:rsidP="001970AE">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7FB232A3" w14:textId="77777777" w:rsidR="001970AE" w:rsidRPr="002A14DE" w:rsidRDefault="001970AE" w:rsidP="001970AE">
      <w:pPr>
        <w:rPr>
          <w:rFonts w:ascii="Arial" w:hAnsi="Arial" w:cs="Arial"/>
          <w:szCs w:val="24"/>
        </w:rPr>
      </w:pPr>
    </w:p>
    <w:p w14:paraId="724D92B2" w14:textId="77777777" w:rsidR="001970AE" w:rsidRPr="002A14DE" w:rsidRDefault="001970AE" w:rsidP="00EA3E4C">
      <w:pPr>
        <w:jc w:val="both"/>
        <w:rPr>
          <w:rFonts w:ascii="Arial" w:hAnsi="Arial" w:cs="Arial"/>
          <w:szCs w:val="24"/>
        </w:rPr>
      </w:pPr>
    </w:p>
    <w:p w14:paraId="4245B4A6" w14:textId="77777777" w:rsidR="00A71020" w:rsidRPr="002A14DE" w:rsidRDefault="00A71020" w:rsidP="00EA3E4C">
      <w:pPr>
        <w:jc w:val="both"/>
        <w:rPr>
          <w:rFonts w:ascii="Arial" w:hAnsi="Arial" w:cs="Arial"/>
          <w:szCs w:val="24"/>
        </w:rPr>
      </w:pPr>
    </w:p>
    <w:p w14:paraId="267709DD" w14:textId="77777777" w:rsidR="00EA3E4C" w:rsidRPr="002A14DE" w:rsidRDefault="00EA3E4C" w:rsidP="00EA3E4C">
      <w:pPr>
        <w:jc w:val="both"/>
        <w:rPr>
          <w:rFonts w:ascii="Arial" w:hAnsi="Arial" w:cs="Arial"/>
          <w:szCs w:val="24"/>
        </w:rPr>
      </w:pPr>
    </w:p>
    <w:p w14:paraId="7F751B0A"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0730165B" w14:textId="1CCEF9F3" w:rsidR="00A71020" w:rsidRPr="002A14DE" w:rsidRDefault="00A71020"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r w:rsidRPr="002A14DE">
        <w:rPr>
          <w:rFonts w:ascii="Arial" w:hAnsi="Arial" w:cs="Arial"/>
          <w:b/>
          <w:color w:val="808080"/>
          <w:szCs w:val="24"/>
        </w:rPr>
        <w:t>L’ENTREPRISE</w:t>
      </w:r>
    </w:p>
    <w:p w14:paraId="37602B97"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3AE426CB" w14:textId="130DC7FE" w:rsidR="002C1F03" w:rsidRDefault="002C1F03" w:rsidP="00EA3E4C">
      <w:pPr>
        <w:jc w:val="both"/>
        <w:rPr>
          <w:rFonts w:ascii="Arial" w:hAnsi="Arial" w:cs="Arial"/>
          <w:szCs w:val="24"/>
        </w:rPr>
      </w:pPr>
    </w:p>
    <w:p w14:paraId="12BE1DF6" w14:textId="2290332C" w:rsidR="00233CBE" w:rsidRDefault="00233CBE" w:rsidP="00EA3E4C">
      <w:pPr>
        <w:jc w:val="both"/>
        <w:rPr>
          <w:rFonts w:ascii="Arial" w:hAnsi="Arial" w:cs="Arial"/>
          <w:szCs w:val="24"/>
        </w:rPr>
      </w:pPr>
    </w:p>
    <w:p w14:paraId="1107D96E" w14:textId="77777777" w:rsidR="00233CBE" w:rsidRPr="002A14DE" w:rsidRDefault="00233CBE" w:rsidP="00EA3E4C">
      <w:pPr>
        <w:jc w:val="both"/>
        <w:rPr>
          <w:rFonts w:ascii="Arial" w:hAnsi="Arial" w:cs="Arial"/>
          <w:szCs w:val="24"/>
        </w:rPr>
      </w:pPr>
    </w:p>
    <w:p w14:paraId="5DB10366" w14:textId="2C86F661" w:rsidR="002C1F03" w:rsidRDefault="002C1F03" w:rsidP="00EA3E4C">
      <w:pPr>
        <w:jc w:val="both"/>
        <w:rPr>
          <w:rFonts w:ascii="Arial" w:hAnsi="Arial" w:cs="Arial"/>
          <w:b/>
          <w:szCs w:val="24"/>
        </w:rPr>
      </w:pPr>
      <w:r w:rsidRPr="002A14DE">
        <w:rPr>
          <w:rFonts w:ascii="Arial" w:hAnsi="Arial" w:cs="Arial"/>
          <w:b/>
          <w:szCs w:val="24"/>
        </w:rPr>
        <w:t>CABESTAN PA</w:t>
      </w:r>
      <w:r w:rsidR="00233CBE">
        <w:rPr>
          <w:rFonts w:ascii="Arial" w:hAnsi="Arial" w:cs="Arial"/>
          <w:b/>
          <w:szCs w:val="24"/>
        </w:rPr>
        <w:t>T</w:t>
      </w:r>
      <w:r w:rsidRPr="002A14DE">
        <w:rPr>
          <w:rFonts w:ascii="Arial" w:hAnsi="Arial" w:cs="Arial"/>
          <w:b/>
          <w:szCs w:val="24"/>
        </w:rPr>
        <w:t>RIMOINE</w:t>
      </w:r>
    </w:p>
    <w:p w14:paraId="4D8A6D64" w14:textId="7FD1571F" w:rsidR="001B5C70" w:rsidRPr="001B5C70" w:rsidRDefault="001B5C70" w:rsidP="00EA3E4C">
      <w:pPr>
        <w:jc w:val="both"/>
        <w:rPr>
          <w:rFonts w:ascii="Arial" w:hAnsi="Arial" w:cs="Arial"/>
          <w:szCs w:val="24"/>
        </w:rPr>
      </w:pPr>
      <w:r>
        <w:rPr>
          <w:rFonts w:ascii="Arial" w:hAnsi="Arial" w:cs="Arial"/>
          <w:szCs w:val="24"/>
        </w:rPr>
        <w:t>Monsieur Sébastien LEFORESTIER</w:t>
      </w:r>
    </w:p>
    <w:p w14:paraId="20D35344" w14:textId="56CF2545" w:rsidR="002C1F03" w:rsidRDefault="00106BF9" w:rsidP="00EA3E4C">
      <w:pPr>
        <w:jc w:val="both"/>
        <w:rPr>
          <w:rFonts w:ascii="Arial" w:hAnsi="Arial" w:cs="Arial"/>
          <w:szCs w:val="24"/>
        </w:rPr>
      </w:pPr>
      <w:r>
        <w:rPr>
          <w:rFonts w:ascii="Arial" w:hAnsi="Arial" w:cs="Arial"/>
          <w:szCs w:val="24"/>
        </w:rPr>
        <w:t>10</w:t>
      </w:r>
      <w:r w:rsidR="00637B72">
        <w:rPr>
          <w:rFonts w:ascii="Arial" w:hAnsi="Arial" w:cs="Arial"/>
          <w:szCs w:val="24"/>
        </w:rPr>
        <w:t xml:space="preserve"> Rue </w:t>
      </w:r>
      <w:proofErr w:type="spellStart"/>
      <w:proofErr w:type="gramStart"/>
      <w:r w:rsidR="00637B72">
        <w:rPr>
          <w:rFonts w:ascii="Arial" w:hAnsi="Arial" w:cs="Arial"/>
          <w:szCs w:val="24"/>
        </w:rPr>
        <w:t>Bapst</w:t>
      </w:r>
      <w:proofErr w:type="spellEnd"/>
      <w:r w:rsidR="00637B72">
        <w:rPr>
          <w:rFonts w:ascii="Arial" w:hAnsi="Arial" w:cs="Arial"/>
          <w:szCs w:val="24"/>
        </w:rPr>
        <w:t xml:space="preserve">  92600</w:t>
      </w:r>
      <w:proofErr w:type="gramEnd"/>
      <w:r w:rsidR="00637B72">
        <w:rPr>
          <w:rFonts w:ascii="Arial" w:hAnsi="Arial" w:cs="Arial"/>
          <w:szCs w:val="24"/>
        </w:rPr>
        <w:t xml:space="preserve"> Asnières-Sur-Seine</w:t>
      </w:r>
    </w:p>
    <w:p w14:paraId="68E654DF" w14:textId="77777777" w:rsidR="00D74941" w:rsidRPr="002A14DE" w:rsidRDefault="00D74941" w:rsidP="00EA3E4C">
      <w:pPr>
        <w:jc w:val="both"/>
        <w:rPr>
          <w:rFonts w:ascii="Arial" w:hAnsi="Arial" w:cs="Arial"/>
          <w:szCs w:val="24"/>
        </w:rPr>
      </w:pPr>
    </w:p>
    <w:p w14:paraId="3FF1417A" w14:textId="1A62080E" w:rsidR="002C1F03" w:rsidRPr="002A14DE" w:rsidRDefault="00D74941" w:rsidP="00EA3E4C">
      <w:pPr>
        <w:jc w:val="both"/>
        <w:rPr>
          <w:rFonts w:ascii="Arial" w:hAnsi="Arial" w:cs="Arial"/>
          <w:szCs w:val="24"/>
        </w:rPr>
      </w:pPr>
      <w:r>
        <w:rPr>
          <w:rFonts w:ascii="Arial" w:hAnsi="Arial" w:cs="Arial"/>
          <w:szCs w:val="24"/>
        </w:rPr>
        <w:t xml:space="preserve">Numéro </w:t>
      </w:r>
      <w:r w:rsidR="002C1F03" w:rsidRPr="002A14DE">
        <w:rPr>
          <w:rFonts w:ascii="Arial" w:hAnsi="Arial" w:cs="Arial"/>
          <w:szCs w:val="24"/>
        </w:rPr>
        <w:t>SIREN : 504 071 663</w:t>
      </w:r>
    </w:p>
    <w:p w14:paraId="626795A1" w14:textId="01ACC78A" w:rsidR="002C1F03" w:rsidRPr="002A14DE" w:rsidRDefault="00D74941" w:rsidP="00EA3E4C">
      <w:pPr>
        <w:jc w:val="both"/>
        <w:rPr>
          <w:rFonts w:ascii="Arial" w:hAnsi="Arial" w:cs="Arial"/>
          <w:szCs w:val="24"/>
        </w:rPr>
      </w:pPr>
      <w:r>
        <w:rPr>
          <w:rFonts w:ascii="Arial" w:hAnsi="Arial" w:cs="Arial"/>
          <w:szCs w:val="24"/>
        </w:rPr>
        <w:t xml:space="preserve">Code </w:t>
      </w:r>
      <w:r w:rsidR="002C1F03" w:rsidRPr="002A14DE">
        <w:rPr>
          <w:rFonts w:ascii="Arial" w:hAnsi="Arial" w:cs="Arial"/>
          <w:szCs w:val="24"/>
        </w:rPr>
        <w:t xml:space="preserve">NAF/APE : </w:t>
      </w:r>
      <w:r w:rsidR="001B6A8D">
        <w:rPr>
          <w:rFonts w:ascii="Arial" w:hAnsi="Arial" w:cs="Arial"/>
          <w:szCs w:val="24"/>
        </w:rPr>
        <w:t>70.</w:t>
      </w:r>
      <w:r w:rsidR="00F57D75">
        <w:rPr>
          <w:rFonts w:ascii="Arial" w:hAnsi="Arial" w:cs="Arial"/>
          <w:szCs w:val="24"/>
        </w:rPr>
        <w:t>22 Z</w:t>
      </w:r>
    </w:p>
    <w:p w14:paraId="5E07597A" w14:textId="400B2CE0" w:rsidR="001970AE" w:rsidRPr="002A14DE" w:rsidRDefault="001970AE" w:rsidP="00EA3E4C">
      <w:pPr>
        <w:jc w:val="both"/>
        <w:rPr>
          <w:rFonts w:ascii="Arial" w:hAnsi="Arial" w:cs="Arial"/>
          <w:szCs w:val="24"/>
        </w:rPr>
      </w:pPr>
    </w:p>
    <w:p w14:paraId="5B0090C9" w14:textId="0FAF4061" w:rsidR="001970AE" w:rsidRDefault="00C8431D" w:rsidP="00EA3E4C">
      <w:pPr>
        <w:jc w:val="both"/>
        <w:rPr>
          <w:rFonts w:ascii="Arial" w:hAnsi="Arial" w:cs="Arial"/>
          <w:szCs w:val="24"/>
        </w:rPr>
      </w:pPr>
      <w:r>
        <w:rPr>
          <w:rFonts w:ascii="Arial" w:hAnsi="Arial" w:cs="Arial"/>
          <w:szCs w:val="24"/>
        </w:rPr>
        <w:t xml:space="preserve">Les informations recueillies </w:t>
      </w:r>
      <w:r w:rsidR="00A97308">
        <w:rPr>
          <w:rFonts w:ascii="Arial" w:hAnsi="Arial" w:cs="Arial"/>
          <w:szCs w:val="24"/>
        </w:rPr>
        <w:t xml:space="preserve">sur ce formulaire sont enregistrées dans un fichier informatisé </w:t>
      </w:r>
      <w:proofErr w:type="gramStart"/>
      <w:r w:rsidR="00A97308">
        <w:rPr>
          <w:rFonts w:ascii="Arial" w:hAnsi="Arial" w:cs="Arial"/>
          <w:szCs w:val="24"/>
        </w:rPr>
        <w:t>par  Sébastien</w:t>
      </w:r>
      <w:proofErr w:type="gramEnd"/>
      <w:r w:rsidR="00A97308">
        <w:rPr>
          <w:rFonts w:ascii="Arial" w:hAnsi="Arial" w:cs="Arial"/>
          <w:szCs w:val="24"/>
        </w:rPr>
        <w:t xml:space="preserve"> LEFORESTIER pour </w:t>
      </w:r>
      <w:r w:rsidR="005275FB">
        <w:rPr>
          <w:rFonts w:ascii="Arial" w:hAnsi="Arial" w:cs="Arial"/>
          <w:szCs w:val="24"/>
        </w:rPr>
        <w:t>assurer nos prestations de conseil dans le cadre de nos relations contractuelles.</w:t>
      </w:r>
    </w:p>
    <w:p w14:paraId="43E3A02A" w14:textId="0E845044" w:rsidR="00A97308" w:rsidRDefault="00A97308" w:rsidP="00EA3E4C">
      <w:pPr>
        <w:jc w:val="both"/>
        <w:rPr>
          <w:rFonts w:ascii="Arial" w:hAnsi="Arial" w:cs="Arial"/>
          <w:szCs w:val="24"/>
        </w:rPr>
      </w:pPr>
    </w:p>
    <w:p w14:paraId="0507EE7D" w14:textId="2A27C36B" w:rsidR="00A97308" w:rsidRDefault="00A97308" w:rsidP="00EA3E4C">
      <w:pPr>
        <w:jc w:val="both"/>
        <w:rPr>
          <w:rFonts w:ascii="Arial" w:hAnsi="Arial" w:cs="Arial"/>
          <w:szCs w:val="24"/>
        </w:rPr>
      </w:pPr>
      <w:r>
        <w:rPr>
          <w:rFonts w:ascii="Arial" w:hAnsi="Arial" w:cs="Arial"/>
          <w:szCs w:val="24"/>
        </w:rPr>
        <w:t>Elles sont conservées pendant 10 ans et sont destinée</w:t>
      </w:r>
      <w:r w:rsidR="003D0BF6">
        <w:rPr>
          <w:rFonts w:ascii="Arial" w:hAnsi="Arial" w:cs="Arial"/>
          <w:szCs w:val="24"/>
        </w:rPr>
        <w:t xml:space="preserve"> au conseiller en investissement financiers, ses salariés, ses</w:t>
      </w:r>
      <w:r w:rsidR="005275FB">
        <w:rPr>
          <w:rFonts w:ascii="Arial" w:hAnsi="Arial" w:cs="Arial"/>
          <w:szCs w:val="24"/>
        </w:rPr>
        <w:t xml:space="preserve"> prestataires informatiques</w:t>
      </w:r>
      <w:r w:rsidR="003D0BF6">
        <w:rPr>
          <w:rFonts w:ascii="Arial" w:hAnsi="Arial" w:cs="Arial"/>
          <w:szCs w:val="24"/>
        </w:rPr>
        <w:t>, ses partenaires ainsi que les autorités de tutelle ou les associations représentatives (AMF, ANACOFI).</w:t>
      </w:r>
    </w:p>
    <w:p w14:paraId="6CA88AFC" w14:textId="18E8D172" w:rsidR="00A97308" w:rsidRDefault="00A97308" w:rsidP="00EA3E4C">
      <w:pPr>
        <w:jc w:val="both"/>
        <w:rPr>
          <w:rFonts w:ascii="Arial" w:hAnsi="Arial" w:cs="Arial"/>
          <w:szCs w:val="24"/>
        </w:rPr>
      </w:pPr>
    </w:p>
    <w:p w14:paraId="36B7CB78" w14:textId="60158C95" w:rsidR="00A97308" w:rsidRDefault="00A97308" w:rsidP="00EA3E4C">
      <w:pPr>
        <w:jc w:val="both"/>
        <w:rPr>
          <w:rFonts w:ascii="Arial" w:hAnsi="Arial" w:cs="Arial"/>
          <w:szCs w:val="24"/>
        </w:rPr>
      </w:pPr>
      <w:r>
        <w:rPr>
          <w:rFonts w:ascii="Arial" w:hAnsi="Arial" w:cs="Arial"/>
          <w:szCs w:val="24"/>
        </w:rPr>
        <w:t xml:space="preserve">Conformément à la loi « informatique et libertés », vous pouvez exercer votre droit d’accès, d’opposition et de portabilité des données vous concernant et les faire rectifier en contactant : Sébastien </w:t>
      </w:r>
      <w:proofErr w:type="spellStart"/>
      <w:r>
        <w:rPr>
          <w:rFonts w:ascii="Arial" w:hAnsi="Arial" w:cs="Arial"/>
          <w:szCs w:val="24"/>
        </w:rPr>
        <w:t>Leforestier</w:t>
      </w:r>
      <w:proofErr w:type="spellEnd"/>
      <w:r>
        <w:rPr>
          <w:rFonts w:ascii="Arial" w:hAnsi="Arial" w:cs="Arial"/>
          <w:szCs w:val="24"/>
        </w:rPr>
        <w:t xml:space="preserve"> / </w:t>
      </w:r>
      <w:hyperlink r:id="rId8" w:history="1">
        <w:r w:rsidRPr="00C734AB">
          <w:rPr>
            <w:rStyle w:val="Lienhypertexte"/>
            <w:rFonts w:ascii="Arial" w:hAnsi="Arial" w:cs="Arial"/>
            <w:szCs w:val="24"/>
          </w:rPr>
          <w:t>sleforestier@cabestan-patrimoine.com/</w:t>
        </w:r>
      </w:hyperlink>
      <w:r>
        <w:rPr>
          <w:rFonts w:ascii="Arial" w:hAnsi="Arial" w:cs="Arial"/>
          <w:szCs w:val="24"/>
        </w:rPr>
        <w:t xml:space="preserve">  CABESTAN PATRIMOINE 10 rue </w:t>
      </w:r>
      <w:proofErr w:type="spellStart"/>
      <w:r>
        <w:rPr>
          <w:rFonts w:ascii="Arial" w:hAnsi="Arial" w:cs="Arial"/>
          <w:szCs w:val="24"/>
        </w:rPr>
        <w:t>Bapst</w:t>
      </w:r>
      <w:proofErr w:type="spellEnd"/>
      <w:r>
        <w:rPr>
          <w:rFonts w:ascii="Arial" w:hAnsi="Arial" w:cs="Arial"/>
          <w:szCs w:val="24"/>
        </w:rPr>
        <w:t xml:space="preserve"> 92 600 Asnières sur Seine.</w:t>
      </w:r>
    </w:p>
    <w:p w14:paraId="1B3E8615" w14:textId="48AA8CCD" w:rsidR="00A97308" w:rsidRDefault="00A97308" w:rsidP="00EA3E4C">
      <w:pPr>
        <w:jc w:val="both"/>
        <w:rPr>
          <w:rFonts w:ascii="Arial" w:hAnsi="Arial" w:cs="Arial"/>
          <w:szCs w:val="24"/>
        </w:rPr>
      </w:pPr>
    </w:p>
    <w:p w14:paraId="51E85EA7" w14:textId="118180DF" w:rsidR="00A97308" w:rsidRDefault="00A97308" w:rsidP="00EA3E4C">
      <w:pPr>
        <w:jc w:val="both"/>
        <w:rPr>
          <w:rFonts w:ascii="Arial" w:hAnsi="Arial" w:cs="Arial"/>
          <w:szCs w:val="24"/>
        </w:rPr>
      </w:pPr>
      <w:r>
        <w:rPr>
          <w:rFonts w:ascii="Arial" w:hAnsi="Arial" w:cs="Arial"/>
          <w:szCs w:val="24"/>
        </w:rPr>
        <w:t xml:space="preserve">Vous pouvez également introduire une réclamation au sujet du traitement de vos données auprès de la </w:t>
      </w:r>
      <w:proofErr w:type="gramStart"/>
      <w:r>
        <w:rPr>
          <w:rFonts w:ascii="Arial" w:hAnsi="Arial" w:cs="Arial"/>
          <w:szCs w:val="24"/>
        </w:rPr>
        <w:t>CNIL .</w:t>
      </w:r>
      <w:proofErr w:type="gramEnd"/>
    </w:p>
    <w:p w14:paraId="03873DA8" w14:textId="77777777" w:rsidR="00A97308" w:rsidRDefault="00A97308">
      <w:pPr>
        <w:rPr>
          <w:rFonts w:ascii="Arial" w:hAnsi="Arial" w:cs="Arial"/>
          <w:szCs w:val="24"/>
        </w:rPr>
      </w:pPr>
      <w:r>
        <w:rPr>
          <w:rFonts w:ascii="Arial" w:hAnsi="Arial" w:cs="Arial"/>
          <w:szCs w:val="24"/>
        </w:rPr>
        <w:br w:type="page"/>
      </w:r>
    </w:p>
    <w:p w14:paraId="5169344F" w14:textId="77777777" w:rsidR="00A97308" w:rsidRPr="002A14DE" w:rsidRDefault="00A97308" w:rsidP="00EA3E4C">
      <w:pPr>
        <w:jc w:val="both"/>
        <w:rPr>
          <w:rFonts w:ascii="Arial" w:hAnsi="Arial" w:cs="Arial"/>
          <w:szCs w:val="24"/>
        </w:rPr>
      </w:pPr>
    </w:p>
    <w:p w14:paraId="4A9B5102"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3FBF4556" w14:textId="77777777" w:rsidR="001970AE" w:rsidRPr="002A14DE" w:rsidRDefault="00F83F33"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r w:rsidRPr="002A14DE">
        <w:rPr>
          <w:rFonts w:ascii="Arial" w:hAnsi="Arial" w:cs="Arial"/>
          <w:b/>
          <w:color w:val="808080"/>
          <w:szCs w:val="24"/>
        </w:rPr>
        <w:t>STATUTS LEGAUX ET AUTORITES DE TUTELLE</w:t>
      </w:r>
    </w:p>
    <w:p w14:paraId="437F95AA"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0505BCC0" w14:textId="77777777" w:rsidR="001970AE" w:rsidRPr="002A14DE" w:rsidRDefault="001970AE" w:rsidP="00EA3E4C">
      <w:pPr>
        <w:jc w:val="both"/>
        <w:rPr>
          <w:rFonts w:ascii="Arial" w:hAnsi="Arial" w:cs="Arial"/>
          <w:szCs w:val="24"/>
        </w:rPr>
      </w:pPr>
    </w:p>
    <w:p w14:paraId="13C7C3F8" w14:textId="19A9A984" w:rsidR="001970AE" w:rsidRPr="002A14DE" w:rsidRDefault="00EA3E4C" w:rsidP="00EA3E4C">
      <w:pPr>
        <w:jc w:val="both"/>
        <w:rPr>
          <w:rFonts w:ascii="Arial" w:hAnsi="Arial" w:cs="Arial"/>
          <w:szCs w:val="24"/>
        </w:rPr>
      </w:pPr>
      <w:r w:rsidRPr="002A14DE">
        <w:rPr>
          <w:rFonts w:ascii="Arial" w:hAnsi="Arial" w:cs="Arial"/>
          <w:szCs w:val="24"/>
        </w:rPr>
        <w:t>Votre C</w:t>
      </w:r>
      <w:r w:rsidR="00F83F33" w:rsidRPr="002A14DE">
        <w:rPr>
          <w:rFonts w:ascii="Arial" w:hAnsi="Arial" w:cs="Arial"/>
          <w:szCs w:val="24"/>
        </w:rPr>
        <w:t>onseiller</w:t>
      </w:r>
      <w:r w:rsidR="002C1F03" w:rsidRPr="002A14DE">
        <w:rPr>
          <w:rFonts w:ascii="Arial" w:hAnsi="Arial" w:cs="Arial"/>
          <w:szCs w:val="24"/>
        </w:rPr>
        <w:t xml:space="preserve"> (ou intermédiaire) </w:t>
      </w:r>
      <w:r w:rsidR="00F83F33" w:rsidRPr="002A14DE">
        <w:rPr>
          <w:rFonts w:ascii="Arial" w:hAnsi="Arial" w:cs="Arial"/>
          <w:szCs w:val="24"/>
        </w:rPr>
        <w:t>est</w:t>
      </w:r>
      <w:r w:rsidR="002C1F03" w:rsidRPr="002A14DE">
        <w:rPr>
          <w:rFonts w:ascii="Arial" w:hAnsi="Arial" w:cs="Arial"/>
          <w:szCs w:val="24"/>
        </w:rPr>
        <w:t xml:space="preserve"> immatriculé au Registre Unique des Intermédiaire</w:t>
      </w:r>
      <w:r w:rsidR="00717364">
        <w:rPr>
          <w:rFonts w:ascii="Arial" w:hAnsi="Arial" w:cs="Arial"/>
          <w:szCs w:val="24"/>
        </w:rPr>
        <w:t>s</w:t>
      </w:r>
      <w:r w:rsidR="002C1F03" w:rsidRPr="002A14DE">
        <w:rPr>
          <w:rFonts w:ascii="Arial" w:hAnsi="Arial" w:cs="Arial"/>
          <w:szCs w:val="24"/>
        </w:rPr>
        <w:t xml:space="preserve"> en Assurance, Banque et Finance (</w:t>
      </w:r>
      <w:r w:rsidRPr="002A14DE">
        <w:rPr>
          <w:rFonts w:ascii="Arial" w:hAnsi="Arial" w:cs="Arial"/>
          <w:szCs w:val="24"/>
        </w:rPr>
        <w:t xml:space="preserve">ORIAS) sous le numéro 08045044. </w:t>
      </w:r>
      <w:r w:rsidR="00002E58">
        <w:rPr>
          <w:rFonts w:ascii="Arial" w:hAnsi="Arial" w:cs="Arial"/>
          <w:szCs w:val="24"/>
        </w:rPr>
        <w:t>(</w:t>
      </w:r>
      <w:r w:rsidRPr="002A14DE">
        <w:rPr>
          <w:rFonts w:ascii="Arial" w:hAnsi="Arial" w:cs="Arial"/>
          <w:szCs w:val="24"/>
        </w:rPr>
        <w:t>V</w:t>
      </w:r>
      <w:r w:rsidR="002C1F03" w:rsidRPr="002A14DE">
        <w:rPr>
          <w:rFonts w:ascii="Arial" w:hAnsi="Arial" w:cs="Arial"/>
          <w:szCs w:val="24"/>
        </w:rPr>
        <w:t>ous pouvez vérifier cette immatriculation sur le site internet ORIAS</w:t>
      </w:r>
      <w:r w:rsidR="00C93971" w:rsidRPr="002A14DE">
        <w:rPr>
          <w:rFonts w:ascii="Arial" w:hAnsi="Arial" w:cs="Arial"/>
          <w:szCs w:val="24"/>
        </w:rPr>
        <w:t xml:space="preserve"> : </w:t>
      </w:r>
      <w:hyperlink r:id="rId9" w:history="1">
        <w:r w:rsidR="00C93971" w:rsidRPr="002A14DE">
          <w:rPr>
            <w:rStyle w:val="Lienhypertexte"/>
            <w:rFonts w:ascii="Arial" w:hAnsi="Arial" w:cs="Arial"/>
            <w:szCs w:val="24"/>
          </w:rPr>
          <w:t>http://www.orias.fr/welcome</w:t>
        </w:r>
      </w:hyperlink>
      <w:r w:rsidR="00C93971" w:rsidRPr="002A14DE">
        <w:rPr>
          <w:rFonts w:ascii="Arial" w:hAnsi="Arial" w:cs="Arial"/>
          <w:szCs w:val="24"/>
        </w:rPr>
        <w:t>) au titre des activités réglementées suivantes :</w:t>
      </w:r>
    </w:p>
    <w:p w14:paraId="29413E2A" w14:textId="354E2482" w:rsidR="00C93971" w:rsidRDefault="00C93971" w:rsidP="00EA3E4C">
      <w:pPr>
        <w:jc w:val="both"/>
        <w:rPr>
          <w:rFonts w:ascii="Arial" w:hAnsi="Arial" w:cs="Arial"/>
          <w:szCs w:val="24"/>
        </w:rPr>
      </w:pPr>
    </w:p>
    <w:p w14:paraId="47E28221" w14:textId="1F4958BB" w:rsidR="00EA3E4C" w:rsidRPr="002A14DE" w:rsidRDefault="00C93971" w:rsidP="00EA3E4C">
      <w:pPr>
        <w:jc w:val="both"/>
        <w:rPr>
          <w:rFonts w:ascii="Arial" w:hAnsi="Arial" w:cs="Arial"/>
          <w:szCs w:val="24"/>
        </w:rPr>
      </w:pPr>
      <w:r w:rsidRPr="002A14DE">
        <w:rPr>
          <w:rFonts w:ascii="Arial" w:hAnsi="Arial" w:cs="Arial"/>
          <w:szCs w:val="24"/>
        </w:rPr>
        <w:t>CIF numéro E001593</w:t>
      </w:r>
      <w:r w:rsidR="00EA3E4C" w:rsidRPr="002A14DE">
        <w:rPr>
          <w:rFonts w:ascii="Arial" w:hAnsi="Arial" w:cs="Arial"/>
          <w:szCs w:val="24"/>
        </w:rPr>
        <w:t xml:space="preserve"> (Conseiller en I</w:t>
      </w:r>
      <w:r w:rsidRPr="002A14DE">
        <w:rPr>
          <w:rFonts w:ascii="Arial" w:hAnsi="Arial" w:cs="Arial"/>
          <w:szCs w:val="24"/>
        </w:rPr>
        <w:t xml:space="preserve">nvestissements Financiers) </w:t>
      </w:r>
      <w:r w:rsidR="006D6D55">
        <w:rPr>
          <w:rFonts w:ascii="Arial" w:hAnsi="Arial" w:cs="Arial"/>
          <w:szCs w:val="24"/>
        </w:rPr>
        <w:t xml:space="preserve">susceptible de fournir des conseils en investissements de manière non indépendante au sens de l’article 325-5du RGAMF </w:t>
      </w:r>
      <w:r w:rsidRPr="002A14DE">
        <w:rPr>
          <w:rFonts w:ascii="Arial" w:hAnsi="Arial" w:cs="Arial"/>
          <w:szCs w:val="24"/>
        </w:rPr>
        <w:t>enregistré auprès de l’Association Na</w:t>
      </w:r>
      <w:r w:rsidR="00EA3E4C" w:rsidRPr="002A14DE">
        <w:rPr>
          <w:rFonts w:ascii="Arial" w:hAnsi="Arial" w:cs="Arial"/>
          <w:szCs w:val="24"/>
        </w:rPr>
        <w:t xml:space="preserve">tionale des Conseils Financiers - </w:t>
      </w:r>
      <w:r w:rsidRPr="002A14DE">
        <w:rPr>
          <w:rFonts w:ascii="Arial" w:hAnsi="Arial" w:cs="Arial"/>
          <w:szCs w:val="24"/>
        </w:rPr>
        <w:t>CIF (ANACOFI-CIF), association agréée par l’Autori</w:t>
      </w:r>
      <w:r w:rsidR="00EA3E4C" w:rsidRPr="002A14DE">
        <w:rPr>
          <w:rFonts w:ascii="Arial" w:hAnsi="Arial" w:cs="Arial"/>
          <w:szCs w:val="24"/>
        </w:rPr>
        <w:t xml:space="preserve">té des Marchés Financiers (AMF), adresse courrier : </w:t>
      </w:r>
      <w:r w:rsidRPr="002A14DE">
        <w:rPr>
          <w:rFonts w:ascii="Arial" w:hAnsi="Arial" w:cs="Arial"/>
          <w:szCs w:val="24"/>
        </w:rPr>
        <w:t>17 Place de la Bourse 75082 Pari</w:t>
      </w:r>
      <w:r w:rsidR="00EA3E4C" w:rsidRPr="002A14DE">
        <w:rPr>
          <w:rFonts w:ascii="Arial" w:hAnsi="Arial" w:cs="Arial"/>
          <w:szCs w:val="24"/>
        </w:rPr>
        <w:t xml:space="preserve">s cedex 02 et adresse internet : </w:t>
      </w:r>
    </w:p>
    <w:p w14:paraId="2213C3E8" w14:textId="754AC5B3" w:rsidR="001970AE" w:rsidRPr="002A14DE" w:rsidRDefault="00000000" w:rsidP="00EA3E4C">
      <w:pPr>
        <w:jc w:val="both"/>
        <w:rPr>
          <w:rFonts w:ascii="Arial" w:hAnsi="Arial" w:cs="Arial"/>
          <w:szCs w:val="24"/>
        </w:rPr>
      </w:pPr>
      <w:hyperlink r:id="rId10" w:history="1">
        <w:r w:rsidR="00EA3E4C" w:rsidRPr="002A14DE">
          <w:rPr>
            <w:rStyle w:val="Lienhypertexte"/>
            <w:rFonts w:ascii="Arial" w:hAnsi="Arial" w:cs="Arial"/>
            <w:szCs w:val="24"/>
          </w:rPr>
          <w:t>www.amf-France.org</w:t>
        </w:r>
      </w:hyperlink>
      <w:r w:rsidR="00EA3E4C" w:rsidRPr="002A14DE">
        <w:rPr>
          <w:rFonts w:ascii="Arial" w:hAnsi="Arial" w:cs="Arial"/>
          <w:szCs w:val="24"/>
        </w:rPr>
        <w:t xml:space="preserve"> ; </w:t>
      </w:r>
    </w:p>
    <w:p w14:paraId="1822DCEA" w14:textId="77777777" w:rsidR="00C93971" w:rsidRPr="002A14DE" w:rsidRDefault="00C93971" w:rsidP="00EA3E4C">
      <w:pPr>
        <w:jc w:val="both"/>
        <w:rPr>
          <w:rFonts w:ascii="Arial" w:hAnsi="Arial" w:cs="Arial"/>
          <w:szCs w:val="24"/>
        </w:rPr>
      </w:pPr>
    </w:p>
    <w:p w14:paraId="2385D553" w14:textId="3FAF9847" w:rsidR="00C3015E" w:rsidRPr="002A14DE" w:rsidRDefault="00EA3E4C" w:rsidP="00EA3E4C">
      <w:pPr>
        <w:jc w:val="both"/>
        <w:rPr>
          <w:rFonts w:ascii="Arial" w:hAnsi="Arial" w:cs="Arial"/>
          <w:szCs w:val="24"/>
        </w:rPr>
      </w:pPr>
      <w:r w:rsidRPr="002A14DE">
        <w:rPr>
          <w:rFonts w:ascii="Arial" w:hAnsi="Arial" w:cs="Arial"/>
          <w:szCs w:val="24"/>
        </w:rPr>
        <w:t>IAS : I</w:t>
      </w:r>
      <w:r w:rsidR="00C3015E" w:rsidRPr="002A14DE">
        <w:rPr>
          <w:rFonts w:ascii="Arial" w:hAnsi="Arial" w:cs="Arial"/>
          <w:szCs w:val="24"/>
        </w:rPr>
        <w:t>ntermédi</w:t>
      </w:r>
      <w:r w:rsidRPr="002A14DE">
        <w:rPr>
          <w:rFonts w:ascii="Arial" w:hAnsi="Arial" w:cs="Arial"/>
          <w:szCs w:val="24"/>
        </w:rPr>
        <w:t>aire en Assurance en tant que C</w:t>
      </w:r>
      <w:r w:rsidR="00C3015E" w:rsidRPr="002A14DE">
        <w:rPr>
          <w:rFonts w:ascii="Arial" w:hAnsi="Arial" w:cs="Arial"/>
          <w:szCs w:val="24"/>
        </w:rPr>
        <w:t>ourtier</w:t>
      </w:r>
      <w:r w:rsidRPr="002A14DE">
        <w:rPr>
          <w:rFonts w:ascii="Arial" w:hAnsi="Arial" w:cs="Arial"/>
          <w:szCs w:val="24"/>
        </w:rPr>
        <w:t xml:space="preserve"> ; </w:t>
      </w:r>
    </w:p>
    <w:p w14:paraId="4DB0DBEF" w14:textId="77777777" w:rsidR="00C3015E" w:rsidRPr="002A14DE" w:rsidRDefault="00C3015E" w:rsidP="00EA3E4C">
      <w:pPr>
        <w:jc w:val="both"/>
        <w:rPr>
          <w:rFonts w:ascii="Arial" w:hAnsi="Arial" w:cs="Arial"/>
          <w:szCs w:val="24"/>
        </w:rPr>
      </w:pPr>
    </w:p>
    <w:p w14:paraId="14F24608" w14:textId="5D68507F" w:rsidR="00C3015E" w:rsidRPr="002A14DE" w:rsidRDefault="00EA3E4C" w:rsidP="00EA3E4C">
      <w:pPr>
        <w:jc w:val="both"/>
        <w:rPr>
          <w:rFonts w:ascii="Arial" w:hAnsi="Arial" w:cs="Arial"/>
          <w:szCs w:val="24"/>
        </w:rPr>
      </w:pPr>
      <w:r w:rsidRPr="002A14DE">
        <w:rPr>
          <w:rFonts w:ascii="Arial" w:hAnsi="Arial" w:cs="Arial"/>
          <w:szCs w:val="24"/>
        </w:rPr>
        <w:t>IOBSP : I</w:t>
      </w:r>
      <w:r w:rsidR="00C3015E" w:rsidRPr="002A14DE">
        <w:rPr>
          <w:rFonts w:ascii="Arial" w:hAnsi="Arial" w:cs="Arial"/>
          <w:szCs w:val="24"/>
        </w:rPr>
        <w:t>ntermédiaire en Opérations de Ban</w:t>
      </w:r>
      <w:r w:rsidRPr="002A14DE">
        <w:rPr>
          <w:rFonts w:ascii="Arial" w:hAnsi="Arial" w:cs="Arial"/>
          <w:szCs w:val="24"/>
        </w:rPr>
        <w:t xml:space="preserve">que et en services de Paiements en tant que Courtier ; </w:t>
      </w:r>
    </w:p>
    <w:p w14:paraId="6B4F6A07" w14:textId="77777777" w:rsidR="001970AE" w:rsidRPr="002A14DE" w:rsidRDefault="001970AE" w:rsidP="00EA3E4C">
      <w:pPr>
        <w:jc w:val="both"/>
        <w:rPr>
          <w:rFonts w:ascii="Arial" w:hAnsi="Arial" w:cs="Arial"/>
          <w:szCs w:val="24"/>
        </w:rPr>
      </w:pPr>
    </w:p>
    <w:p w14:paraId="02D40BAA" w14:textId="77777777" w:rsidR="002A14DE" w:rsidRPr="002A14DE" w:rsidRDefault="002A14DE" w:rsidP="00EA3E4C">
      <w:pPr>
        <w:jc w:val="both"/>
        <w:rPr>
          <w:rFonts w:ascii="Arial" w:hAnsi="Arial" w:cs="Arial"/>
          <w:szCs w:val="24"/>
        </w:rPr>
      </w:pPr>
    </w:p>
    <w:p w14:paraId="56B14B22" w14:textId="5CA64A7A" w:rsidR="00EA3E4C" w:rsidRPr="002A14DE" w:rsidRDefault="00C3015E" w:rsidP="00EA3E4C">
      <w:pPr>
        <w:jc w:val="both"/>
        <w:rPr>
          <w:rFonts w:ascii="Arial" w:hAnsi="Arial" w:cs="Arial"/>
          <w:szCs w:val="24"/>
        </w:rPr>
      </w:pPr>
      <w:r w:rsidRPr="002A14DE">
        <w:rPr>
          <w:rFonts w:ascii="Arial" w:hAnsi="Arial" w:cs="Arial"/>
          <w:szCs w:val="24"/>
        </w:rPr>
        <w:t xml:space="preserve">Les activités d’IAS et d’IOBSP sont contrôlables par l’Autorité de Contrôle Prudentiel et de Résolution (ACPR) adresses courrier : </w:t>
      </w:r>
      <w:r w:rsidR="001B6A8D">
        <w:rPr>
          <w:rFonts w:ascii="Arial" w:hAnsi="Arial" w:cs="Arial"/>
          <w:szCs w:val="24"/>
        </w:rPr>
        <w:t>4 Place de Budapest</w:t>
      </w:r>
      <w:r w:rsidRPr="002A14DE">
        <w:rPr>
          <w:rFonts w:ascii="Arial" w:hAnsi="Arial" w:cs="Arial"/>
          <w:szCs w:val="24"/>
        </w:rPr>
        <w:t>, 75436 PARIS cedex 09</w:t>
      </w:r>
      <w:r w:rsidR="004C717E" w:rsidRPr="002A14DE">
        <w:rPr>
          <w:rFonts w:ascii="Arial" w:hAnsi="Arial" w:cs="Arial"/>
          <w:szCs w:val="24"/>
        </w:rPr>
        <w:t xml:space="preserve"> et internet :</w:t>
      </w:r>
    </w:p>
    <w:p w14:paraId="29694EF4" w14:textId="726E28A6" w:rsidR="00C3015E" w:rsidRDefault="00000000" w:rsidP="00EA3E4C">
      <w:pPr>
        <w:jc w:val="both"/>
        <w:rPr>
          <w:rFonts w:ascii="Arial" w:hAnsi="Arial" w:cs="Arial"/>
          <w:szCs w:val="24"/>
        </w:rPr>
      </w:pPr>
      <w:hyperlink r:id="rId11" w:history="1">
        <w:r w:rsidR="006C0D8B" w:rsidRPr="00AD5396">
          <w:rPr>
            <w:rStyle w:val="Lienhypertexte"/>
            <w:rFonts w:ascii="Arial" w:hAnsi="Arial" w:cs="Arial"/>
            <w:szCs w:val="24"/>
          </w:rPr>
          <w:t>http://www.acpr.banque-France.fr/</w:t>
        </w:r>
      </w:hyperlink>
    </w:p>
    <w:p w14:paraId="79A55B58" w14:textId="15801095" w:rsidR="006C0D8B" w:rsidRPr="002A14DE" w:rsidRDefault="006C0D8B" w:rsidP="00EA3E4C">
      <w:pPr>
        <w:jc w:val="both"/>
        <w:rPr>
          <w:rStyle w:val="Lienhypertexte"/>
          <w:rFonts w:ascii="Arial" w:hAnsi="Arial" w:cs="Arial"/>
          <w:szCs w:val="24"/>
        </w:rPr>
      </w:pPr>
      <w:r>
        <w:rPr>
          <w:rFonts w:ascii="Arial" w:hAnsi="Arial" w:cs="Arial"/>
          <w:szCs w:val="24"/>
        </w:rPr>
        <w:t xml:space="preserve">Adhésion à l’association professionnelle agréée par </w:t>
      </w:r>
      <w:proofErr w:type="gramStart"/>
      <w:r>
        <w:rPr>
          <w:rFonts w:ascii="Arial" w:hAnsi="Arial" w:cs="Arial"/>
          <w:szCs w:val="24"/>
        </w:rPr>
        <w:t>l’ ACPR</w:t>
      </w:r>
      <w:proofErr w:type="gramEnd"/>
      <w:r>
        <w:rPr>
          <w:rFonts w:ascii="Arial" w:hAnsi="Arial" w:cs="Arial"/>
          <w:szCs w:val="24"/>
        </w:rPr>
        <w:t> : ANACOFI-COURTAGE .</w:t>
      </w:r>
    </w:p>
    <w:p w14:paraId="2026D36F" w14:textId="77777777" w:rsidR="004C717E" w:rsidRPr="002A14DE" w:rsidRDefault="004C717E" w:rsidP="00EA3E4C">
      <w:pPr>
        <w:jc w:val="both"/>
        <w:rPr>
          <w:rFonts w:ascii="Arial" w:hAnsi="Arial" w:cs="Arial"/>
          <w:szCs w:val="24"/>
        </w:rPr>
      </w:pPr>
    </w:p>
    <w:p w14:paraId="1F791820" w14:textId="1B9AB990" w:rsidR="004C717E" w:rsidRDefault="00EA3E4C" w:rsidP="00EA3E4C">
      <w:pPr>
        <w:jc w:val="both"/>
        <w:rPr>
          <w:rFonts w:ascii="Arial" w:hAnsi="Arial" w:cs="Arial"/>
          <w:szCs w:val="24"/>
        </w:rPr>
      </w:pPr>
      <w:r w:rsidRPr="002A14DE">
        <w:rPr>
          <w:rFonts w:ascii="Arial" w:hAnsi="Arial" w:cs="Arial"/>
          <w:szCs w:val="24"/>
        </w:rPr>
        <w:t xml:space="preserve">Votre Conseiller </w:t>
      </w:r>
      <w:r w:rsidR="004C717E" w:rsidRPr="002A14DE">
        <w:rPr>
          <w:rFonts w:ascii="Arial" w:hAnsi="Arial" w:cs="Arial"/>
          <w:szCs w:val="24"/>
        </w:rPr>
        <w:t>est par ailleurs :</w:t>
      </w:r>
    </w:p>
    <w:p w14:paraId="195E0559" w14:textId="77777777" w:rsidR="006C0D8B" w:rsidRPr="002A14DE" w:rsidRDefault="006C0D8B" w:rsidP="00EA3E4C">
      <w:pPr>
        <w:jc w:val="both"/>
        <w:rPr>
          <w:rFonts w:ascii="Arial" w:hAnsi="Arial" w:cs="Arial"/>
          <w:szCs w:val="24"/>
        </w:rPr>
      </w:pPr>
    </w:p>
    <w:p w14:paraId="60589D7D" w14:textId="77777777" w:rsidR="006C0D8B" w:rsidRPr="002A14DE" w:rsidRDefault="006C0D8B" w:rsidP="006C0D8B">
      <w:pPr>
        <w:jc w:val="both"/>
        <w:rPr>
          <w:rFonts w:ascii="Arial" w:hAnsi="Arial" w:cs="Arial"/>
          <w:szCs w:val="24"/>
        </w:rPr>
      </w:pPr>
      <w:r w:rsidRPr="002A14DE">
        <w:rPr>
          <w:rFonts w:ascii="Arial" w:hAnsi="Arial" w:cs="Arial"/>
          <w:szCs w:val="24"/>
        </w:rPr>
        <w:t xml:space="preserve">Démarcheur bancaire ou financier pour le compte des sociétés ODDO </w:t>
      </w:r>
      <w:r>
        <w:rPr>
          <w:rFonts w:ascii="Arial" w:hAnsi="Arial" w:cs="Arial"/>
          <w:szCs w:val="24"/>
        </w:rPr>
        <w:t>BHF</w:t>
      </w:r>
      <w:r w:rsidRPr="002A14DE">
        <w:rPr>
          <w:rFonts w:ascii="Arial" w:hAnsi="Arial" w:cs="Arial"/>
          <w:szCs w:val="24"/>
        </w:rPr>
        <w:t>,</w:t>
      </w:r>
      <w:r>
        <w:rPr>
          <w:rFonts w:ascii="Arial" w:hAnsi="Arial" w:cs="Arial"/>
          <w:szCs w:val="24"/>
        </w:rPr>
        <w:t xml:space="preserve"> </w:t>
      </w:r>
      <w:proofErr w:type="gramStart"/>
      <w:r>
        <w:rPr>
          <w:rFonts w:ascii="Arial" w:hAnsi="Arial" w:cs="Arial"/>
          <w:szCs w:val="24"/>
        </w:rPr>
        <w:t xml:space="preserve">HOTTINGUER </w:t>
      </w:r>
      <w:r w:rsidRPr="002A14DE">
        <w:rPr>
          <w:rFonts w:ascii="Arial" w:hAnsi="Arial" w:cs="Arial"/>
          <w:szCs w:val="24"/>
        </w:rPr>
        <w:t>,</w:t>
      </w:r>
      <w:proofErr w:type="gramEnd"/>
      <w:r w:rsidRPr="002A14DE">
        <w:rPr>
          <w:rFonts w:ascii="Arial" w:hAnsi="Arial" w:cs="Arial"/>
          <w:szCs w:val="24"/>
        </w:rPr>
        <w:t xml:space="preserve"> Société Générale;</w:t>
      </w:r>
      <w:r>
        <w:rPr>
          <w:rFonts w:ascii="Arial" w:hAnsi="Arial" w:cs="Arial"/>
          <w:szCs w:val="24"/>
        </w:rPr>
        <w:t xml:space="preserve"> Edmond de Rothschild</w:t>
      </w:r>
    </w:p>
    <w:p w14:paraId="36ECDDCB" w14:textId="77777777" w:rsidR="004C717E" w:rsidRPr="002A14DE" w:rsidRDefault="004C717E" w:rsidP="00EA3E4C">
      <w:pPr>
        <w:jc w:val="both"/>
        <w:rPr>
          <w:rFonts w:ascii="Arial" w:hAnsi="Arial" w:cs="Arial"/>
          <w:szCs w:val="24"/>
        </w:rPr>
      </w:pPr>
    </w:p>
    <w:p w14:paraId="7611AE92" w14:textId="0766F9A6" w:rsidR="004C717E" w:rsidRPr="002A14DE" w:rsidRDefault="00EE4CB2" w:rsidP="00EA3E4C">
      <w:pPr>
        <w:jc w:val="both"/>
        <w:rPr>
          <w:rFonts w:ascii="Arial" w:hAnsi="Arial" w:cs="Arial"/>
          <w:szCs w:val="24"/>
        </w:rPr>
      </w:pPr>
      <w:r w:rsidRPr="002A14DE">
        <w:rPr>
          <w:rFonts w:ascii="Arial" w:hAnsi="Arial" w:cs="Arial"/>
          <w:szCs w:val="24"/>
        </w:rPr>
        <w:t>Agent immobilier</w:t>
      </w:r>
      <w:r w:rsidR="004C717E" w:rsidRPr="002A14DE">
        <w:rPr>
          <w:rFonts w:ascii="Arial" w:hAnsi="Arial" w:cs="Arial"/>
          <w:szCs w:val="24"/>
        </w:rPr>
        <w:t xml:space="preserve">, carte de transaction sans encaissement de fonds numéro </w:t>
      </w:r>
      <w:r w:rsidR="006E5B62">
        <w:rPr>
          <w:rFonts w:ascii="Arial" w:hAnsi="Arial" w:cs="Arial"/>
          <w:szCs w:val="24"/>
        </w:rPr>
        <w:t>CPI 7501 20218 000 034 730</w:t>
      </w:r>
      <w:r w:rsidR="004C717E" w:rsidRPr="002A14DE">
        <w:rPr>
          <w:rFonts w:ascii="Arial" w:hAnsi="Arial" w:cs="Arial"/>
          <w:szCs w:val="24"/>
        </w:rPr>
        <w:t xml:space="preserve"> délivrée par la </w:t>
      </w:r>
      <w:r w:rsidR="006E5B62">
        <w:rPr>
          <w:rFonts w:ascii="Arial" w:hAnsi="Arial" w:cs="Arial"/>
          <w:szCs w:val="24"/>
        </w:rPr>
        <w:t xml:space="preserve">CCI de Paris Ile de France et valable jusqu’au </w:t>
      </w:r>
      <w:r w:rsidR="00853551">
        <w:rPr>
          <w:rFonts w:ascii="Arial" w:hAnsi="Arial" w:cs="Arial"/>
          <w:szCs w:val="24"/>
        </w:rPr>
        <w:t>13 mai 2024</w:t>
      </w:r>
      <w:r w:rsidR="00EA3E4C" w:rsidRPr="002A14DE">
        <w:rPr>
          <w:rFonts w:ascii="Arial" w:hAnsi="Arial" w:cs="Arial"/>
          <w:szCs w:val="24"/>
        </w:rPr>
        <w:t>. L’</w:t>
      </w:r>
      <w:r w:rsidRPr="002A14DE">
        <w:rPr>
          <w:rFonts w:ascii="Arial" w:hAnsi="Arial" w:cs="Arial"/>
          <w:szCs w:val="24"/>
        </w:rPr>
        <w:t xml:space="preserve">organisme de garantie </w:t>
      </w:r>
      <w:r w:rsidR="00EA3E4C" w:rsidRPr="002A14DE">
        <w:rPr>
          <w:rFonts w:ascii="Arial" w:hAnsi="Arial" w:cs="Arial"/>
          <w:szCs w:val="24"/>
        </w:rPr>
        <w:t xml:space="preserve">est MMA </w:t>
      </w:r>
      <w:r w:rsidR="00853551">
        <w:rPr>
          <w:rFonts w:ascii="Arial" w:hAnsi="Arial" w:cs="Arial"/>
          <w:szCs w:val="24"/>
        </w:rPr>
        <w:t>IARD</w:t>
      </w:r>
      <w:r w:rsidR="00EA3E4C" w:rsidRPr="002A14DE">
        <w:rPr>
          <w:rFonts w:ascii="Arial" w:hAnsi="Arial" w:cs="Arial"/>
          <w:szCs w:val="24"/>
        </w:rPr>
        <w:t xml:space="preserve"> situé au </w:t>
      </w:r>
      <w:r w:rsidR="00853551">
        <w:rPr>
          <w:rFonts w:ascii="Arial" w:hAnsi="Arial" w:cs="Arial"/>
          <w:szCs w:val="24"/>
        </w:rPr>
        <w:t>14 Boulevard Marie et Alexandre Oyon 72030 LE MANS Cedex 9</w:t>
      </w:r>
      <w:r w:rsidRPr="002A14DE">
        <w:rPr>
          <w:rFonts w:ascii="Arial" w:hAnsi="Arial" w:cs="Arial"/>
          <w:szCs w:val="24"/>
        </w:rPr>
        <w:t>.</w:t>
      </w:r>
    </w:p>
    <w:p w14:paraId="70775331" w14:textId="77777777" w:rsidR="00EE4CB2" w:rsidRPr="002A14DE" w:rsidRDefault="00EE4CB2" w:rsidP="00EA3E4C">
      <w:pPr>
        <w:jc w:val="both"/>
        <w:rPr>
          <w:rFonts w:ascii="Arial" w:hAnsi="Arial" w:cs="Arial"/>
          <w:szCs w:val="24"/>
        </w:rPr>
      </w:pPr>
    </w:p>
    <w:p w14:paraId="357FD8B3" w14:textId="77777777" w:rsidR="001970AE" w:rsidRPr="002A14DE" w:rsidRDefault="00F83F33" w:rsidP="00EA3E4C">
      <w:pPr>
        <w:jc w:val="both"/>
        <w:rPr>
          <w:rFonts w:ascii="Arial" w:hAnsi="Arial" w:cs="Arial"/>
          <w:szCs w:val="24"/>
        </w:rPr>
      </w:pPr>
      <w:r w:rsidRPr="002A14DE">
        <w:rPr>
          <w:rFonts w:ascii="Arial" w:hAnsi="Arial" w:cs="Arial"/>
          <w:szCs w:val="24"/>
        </w:rPr>
        <w:t>Votre conseiller dispose, conformément à la loi et au code de bonne conduite de l’ANACOFI-CIF, d’une couverture en Responsabilité Civile Professionnelle et d’une garantie financière suffisante couvrant ses diverses activités. Ces couvertures sont notamment conformes aux exigences du code monétaire et financier et du code des assurances.</w:t>
      </w:r>
    </w:p>
    <w:p w14:paraId="04A913F0" w14:textId="77777777" w:rsidR="001970AE" w:rsidRPr="002A14DE" w:rsidRDefault="001970AE" w:rsidP="00EA3E4C">
      <w:pPr>
        <w:jc w:val="both"/>
        <w:rPr>
          <w:rFonts w:ascii="Arial" w:hAnsi="Arial" w:cs="Arial"/>
          <w:szCs w:val="24"/>
        </w:rPr>
      </w:pPr>
    </w:p>
    <w:p w14:paraId="73E3961C" w14:textId="5EEDB665" w:rsidR="001970AE" w:rsidRPr="002A14DE" w:rsidRDefault="00EA3E4C" w:rsidP="00EA3E4C">
      <w:pPr>
        <w:jc w:val="both"/>
        <w:rPr>
          <w:rFonts w:ascii="Arial" w:hAnsi="Arial" w:cs="Arial"/>
          <w:szCs w:val="24"/>
        </w:rPr>
      </w:pPr>
      <w:r w:rsidRPr="002A14DE">
        <w:rPr>
          <w:rFonts w:ascii="Arial" w:hAnsi="Arial" w:cs="Arial"/>
          <w:szCs w:val="24"/>
        </w:rPr>
        <w:t xml:space="preserve">L’assurance est souscrite auprès de </w:t>
      </w:r>
      <w:r w:rsidR="00853551">
        <w:rPr>
          <w:rFonts w:ascii="Arial" w:hAnsi="Arial" w:cs="Arial"/>
          <w:szCs w:val="24"/>
        </w:rPr>
        <w:t>MMA IARD</w:t>
      </w:r>
      <w:r w:rsidRPr="002A14DE">
        <w:rPr>
          <w:rFonts w:ascii="Arial" w:hAnsi="Arial" w:cs="Arial"/>
          <w:szCs w:val="24"/>
        </w:rPr>
        <w:t xml:space="preserve"> p</w:t>
      </w:r>
      <w:r w:rsidR="00F83F33" w:rsidRPr="002A14DE">
        <w:rPr>
          <w:rFonts w:ascii="Arial" w:hAnsi="Arial" w:cs="Arial"/>
          <w:szCs w:val="24"/>
        </w:rPr>
        <w:t>our des montants de 2 500 000 euros par sinistre</w:t>
      </w:r>
      <w:r w:rsidRPr="002A14DE">
        <w:rPr>
          <w:rFonts w:ascii="Arial" w:hAnsi="Arial" w:cs="Arial"/>
          <w:szCs w:val="24"/>
        </w:rPr>
        <w:t xml:space="preserve">. Le numéro de la police souscrite est le : </w:t>
      </w:r>
      <w:r w:rsidR="00F83F33" w:rsidRPr="002A14DE">
        <w:rPr>
          <w:rFonts w:ascii="Arial" w:hAnsi="Arial" w:cs="Arial"/>
          <w:szCs w:val="24"/>
        </w:rPr>
        <w:t>227150</w:t>
      </w:r>
    </w:p>
    <w:p w14:paraId="7D02988B" w14:textId="5F061AB4" w:rsidR="001970AE" w:rsidRDefault="001970AE" w:rsidP="00EA3E4C">
      <w:pPr>
        <w:jc w:val="both"/>
        <w:rPr>
          <w:rFonts w:ascii="Arial" w:hAnsi="Arial" w:cs="Arial"/>
          <w:szCs w:val="24"/>
        </w:rPr>
      </w:pPr>
    </w:p>
    <w:p w14:paraId="083B4FE0" w14:textId="6673E7BD" w:rsidR="00D82767" w:rsidRDefault="00D82767" w:rsidP="00EA3E4C">
      <w:pPr>
        <w:jc w:val="both"/>
        <w:rPr>
          <w:rFonts w:ascii="Arial" w:hAnsi="Arial" w:cs="Arial"/>
          <w:szCs w:val="24"/>
        </w:rPr>
      </w:pPr>
    </w:p>
    <w:p w14:paraId="078E33AD" w14:textId="75612A8B" w:rsidR="00D82767" w:rsidRDefault="00D82767" w:rsidP="00EA3E4C">
      <w:pPr>
        <w:jc w:val="both"/>
        <w:rPr>
          <w:rFonts w:ascii="Arial" w:hAnsi="Arial" w:cs="Arial"/>
          <w:szCs w:val="24"/>
        </w:rPr>
      </w:pPr>
    </w:p>
    <w:p w14:paraId="2BAA0744" w14:textId="77777777" w:rsidR="00D82767" w:rsidRDefault="00D82767" w:rsidP="00EA3E4C">
      <w:pPr>
        <w:jc w:val="both"/>
        <w:rPr>
          <w:rFonts w:ascii="Arial" w:hAnsi="Arial" w:cs="Arial"/>
          <w:szCs w:val="24"/>
        </w:rPr>
      </w:pPr>
    </w:p>
    <w:tbl>
      <w:tblPr>
        <w:tblStyle w:val="Grilledutableau"/>
        <w:tblW w:w="0" w:type="auto"/>
        <w:tblLook w:val="04A0" w:firstRow="1" w:lastRow="0" w:firstColumn="1" w:lastColumn="0" w:noHBand="0" w:noVBand="1"/>
      </w:tblPr>
      <w:tblGrid>
        <w:gridCol w:w="2092"/>
        <w:gridCol w:w="2095"/>
        <w:gridCol w:w="2077"/>
        <w:gridCol w:w="2096"/>
        <w:gridCol w:w="2096"/>
      </w:tblGrid>
      <w:tr w:rsidR="006E5B62" w14:paraId="6E251416" w14:textId="77777777" w:rsidTr="006E5B62">
        <w:tc>
          <w:tcPr>
            <w:tcW w:w="2182" w:type="dxa"/>
          </w:tcPr>
          <w:p w14:paraId="30434E48" w14:textId="20B5780D" w:rsidR="006E5B62" w:rsidRDefault="006E5B62" w:rsidP="00EA3E4C">
            <w:pPr>
              <w:jc w:val="both"/>
              <w:rPr>
                <w:rFonts w:ascii="Arial" w:hAnsi="Arial" w:cs="Arial"/>
                <w:szCs w:val="24"/>
              </w:rPr>
            </w:pPr>
            <w:r>
              <w:rPr>
                <w:rFonts w:ascii="Arial" w:hAnsi="Arial" w:cs="Arial"/>
                <w:szCs w:val="24"/>
              </w:rPr>
              <w:t>Pour les montants de :</w:t>
            </w:r>
          </w:p>
        </w:tc>
        <w:tc>
          <w:tcPr>
            <w:tcW w:w="2182" w:type="dxa"/>
          </w:tcPr>
          <w:p w14:paraId="211EE4B8" w14:textId="258E57F3" w:rsidR="006E5B62" w:rsidRDefault="006E5B62" w:rsidP="00EA3E4C">
            <w:pPr>
              <w:jc w:val="both"/>
              <w:rPr>
                <w:rFonts w:ascii="Arial" w:hAnsi="Arial" w:cs="Arial"/>
                <w:szCs w:val="24"/>
              </w:rPr>
            </w:pPr>
            <w:r>
              <w:rPr>
                <w:rFonts w:ascii="Arial" w:hAnsi="Arial" w:cs="Arial"/>
                <w:szCs w:val="24"/>
              </w:rPr>
              <w:t>CIF</w:t>
            </w:r>
          </w:p>
        </w:tc>
        <w:tc>
          <w:tcPr>
            <w:tcW w:w="2183" w:type="dxa"/>
          </w:tcPr>
          <w:p w14:paraId="3939220A" w14:textId="0AEFF9F7" w:rsidR="006E5B62" w:rsidRDefault="006E5B62" w:rsidP="00EA3E4C">
            <w:pPr>
              <w:jc w:val="both"/>
              <w:rPr>
                <w:rFonts w:ascii="Arial" w:hAnsi="Arial" w:cs="Arial"/>
                <w:szCs w:val="24"/>
              </w:rPr>
            </w:pPr>
            <w:r>
              <w:rPr>
                <w:rFonts w:ascii="Arial" w:hAnsi="Arial" w:cs="Arial"/>
                <w:szCs w:val="24"/>
              </w:rPr>
              <w:t>IAS</w:t>
            </w:r>
          </w:p>
        </w:tc>
        <w:tc>
          <w:tcPr>
            <w:tcW w:w="2183" w:type="dxa"/>
          </w:tcPr>
          <w:p w14:paraId="5FDBA024" w14:textId="0E1AF9C8" w:rsidR="006E5B62" w:rsidRDefault="006E5B62" w:rsidP="00EA3E4C">
            <w:pPr>
              <w:jc w:val="both"/>
              <w:rPr>
                <w:rFonts w:ascii="Arial" w:hAnsi="Arial" w:cs="Arial"/>
                <w:szCs w:val="24"/>
              </w:rPr>
            </w:pPr>
            <w:r>
              <w:rPr>
                <w:rFonts w:ascii="Arial" w:hAnsi="Arial" w:cs="Arial"/>
                <w:szCs w:val="24"/>
              </w:rPr>
              <w:t>IOBSP</w:t>
            </w:r>
          </w:p>
        </w:tc>
        <w:tc>
          <w:tcPr>
            <w:tcW w:w="2183" w:type="dxa"/>
          </w:tcPr>
          <w:p w14:paraId="079B5C00" w14:textId="6A769C44" w:rsidR="006E5B62" w:rsidRDefault="006E5B62" w:rsidP="00EA3E4C">
            <w:pPr>
              <w:jc w:val="both"/>
              <w:rPr>
                <w:rFonts w:ascii="Arial" w:hAnsi="Arial" w:cs="Arial"/>
                <w:szCs w:val="24"/>
              </w:rPr>
            </w:pPr>
            <w:r>
              <w:rPr>
                <w:rFonts w:ascii="Arial" w:hAnsi="Arial" w:cs="Arial"/>
                <w:szCs w:val="24"/>
              </w:rPr>
              <w:t>IMMO</w:t>
            </w:r>
          </w:p>
        </w:tc>
      </w:tr>
      <w:tr w:rsidR="006E5B62" w14:paraId="2257D26C" w14:textId="77777777" w:rsidTr="006E5B62">
        <w:tc>
          <w:tcPr>
            <w:tcW w:w="2182" w:type="dxa"/>
          </w:tcPr>
          <w:p w14:paraId="1F8070A7" w14:textId="68275183" w:rsidR="006E5B62" w:rsidRDefault="006E5B62" w:rsidP="00EA3E4C">
            <w:pPr>
              <w:jc w:val="both"/>
              <w:rPr>
                <w:rFonts w:ascii="Arial" w:hAnsi="Arial" w:cs="Arial"/>
                <w:szCs w:val="24"/>
              </w:rPr>
            </w:pPr>
            <w:r>
              <w:rPr>
                <w:rFonts w:ascii="Arial" w:hAnsi="Arial" w:cs="Arial"/>
                <w:szCs w:val="24"/>
              </w:rPr>
              <w:t>RCP</w:t>
            </w:r>
          </w:p>
        </w:tc>
        <w:tc>
          <w:tcPr>
            <w:tcW w:w="2182" w:type="dxa"/>
          </w:tcPr>
          <w:p w14:paraId="1D6E766F" w14:textId="2AB6BC35" w:rsidR="006E5B62" w:rsidRDefault="006E5B62" w:rsidP="00EA3E4C">
            <w:pPr>
              <w:jc w:val="both"/>
              <w:rPr>
                <w:rFonts w:ascii="Arial" w:hAnsi="Arial" w:cs="Arial"/>
                <w:szCs w:val="24"/>
              </w:rPr>
            </w:pPr>
            <w:r>
              <w:rPr>
                <w:rFonts w:ascii="Arial" w:hAnsi="Arial" w:cs="Arial"/>
                <w:szCs w:val="24"/>
              </w:rPr>
              <w:t>2 500 000 euros</w:t>
            </w:r>
          </w:p>
        </w:tc>
        <w:tc>
          <w:tcPr>
            <w:tcW w:w="2183" w:type="dxa"/>
          </w:tcPr>
          <w:p w14:paraId="31C249E8" w14:textId="5CF975C8" w:rsidR="006E5B62" w:rsidRDefault="006E5B62" w:rsidP="00EA3E4C">
            <w:pPr>
              <w:jc w:val="both"/>
              <w:rPr>
                <w:rFonts w:ascii="Arial" w:hAnsi="Arial" w:cs="Arial"/>
                <w:szCs w:val="24"/>
              </w:rPr>
            </w:pPr>
            <w:r>
              <w:rPr>
                <w:rFonts w:ascii="Arial" w:hAnsi="Arial" w:cs="Arial"/>
                <w:szCs w:val="24"/>
              </w:rPr>
              <w:t>3 000 000 euros</w:t>
            </w:r>
          </w:p>
        </w:tc>
        <w:tc>
          <w:tcPr>
            <w:tcW w:w="2183" w:type="dxa"/>
          </w:tcPr>
          <w:p w14:paraId="059A0AFF" w14:textId="19507F54" w:rsidR="006E5B62" w:rsidRDefault="006E5B62" w:rsidP="00EA3E4C">
            <w:pPr>
              <w:jc w:val="both"/>
              <w:rPr>
                <w:rFonts w:ascii="Arial" w:hAnsi="Arial" w:cs="Arial"/>
                <w:szCs w:val="24"/>
              </w:rPr>
            </w:pPr>
            <w:r>
              <w:rPr>
                <w:rFonts w:ascii="Arial" w:hAnsi="Arial" w:cs="Arial"/>
                <w:szCs w:val="24"/>
              </w:rPr>
              <w:t>2 500 000 euros</w:t>
            </w:r>
          </w:p>
        </w:tc>
        <w:tc>
          <w:tcPr>
            <w:tcW w:w="2183" w:type="dxa"/>
          </w:tcPr>
          <w:p w14:paraId="01A49795" w14:textId="5DE616D0" w:rsidR="006E5B62" w:rsidRDefault="00D82767" w:rsidP="00EA3E4C">
            <w:pPr>
              <w:jc w:val="both"/>
              <w:rPr>
                <w:rFonts w:ascii="Arial" w:hAnsi="Arial" w:cs="Arial"/>
                <w:szCs w:val="24"/>
              </w:rPr>
            </w:pPr>
            <w:r>
              <w:rPr>
                <w:rFonts w:ascii="Arial" w:hAnsi="Arial" w:cs="Arial"/>
                <w:szCs w:val="24"/>
              </w:rPr>
              <w:t>2 500 000 euros</w:t>
            </w:r>
          </w:p>
        </w:tc>
      </w:tr>
      <w:tr w:rsidR="006E5B62" w14:paraId="15D8E638" w14:textId="77777777" w:rsidTr="006E5B62">
        <w:tc>
          <w:tcPr>
            <w:tcW w:w="2182" w:type="dxa"/>
          </w:tcPr>
          <w:p w14:paraId="1E3041EB" w14:textId="15EE1122" w:rsidR="006E5B62" w:rsidRDefault="006E5B62" w:rsidP="00EA3E4C">
            <w:pPr>
              <w:jc w:val="both"/>
              <w:rPr>
                <w:rFonts w:ascii="Arial" w:hAnsi="Arial" w:cs="Arial"/>
                <w:szCs w:val="24"/>
              </w:rPr>
            </w:pPr>
            <w:r>
              <w:rPr>
                <w:rFonts w:ascii="Arial" w:hAnsi="Arial" w:cs="Arial"/>
                <w:szCs w:val="24"/>
              </w:rPr>
              <w:t>Garantie financière</w:t>
            </w:r>
          </w:p>
        </w:tc>
        <w:tc>
          <w:tcPr>
            <w:tcW w:w="2182" w:type="dxa"/>
          </w:tcPr>
          <w:p w14:paraId="3C5D9AB1" w14:textId="017FA25A" w:rsidR="006E5B62" w:rsidRDefault="006E5B62" w:rsidP="00EA3E4C">
            <w:pPr>
              <w:jc w:val="both"/>
              <w:rPr>
                <w:rFonts w:ascii="Arial" w:hAnsi="Arial" w:cs="Arial"/>
                <w:szCs w:val="24"/>
              </w:rPr>
            </w:pPr>
            <w:r>
              <w:rPr>
                <w:rFonts w:ascii="Arial" w:hAnsi="Arial" w:cs="Arial"/>
                <w:szCs w:val="24"/>
              </w:rPr>
              <w:t>115 000 euros</w:t>
            </w:r>
          </w:p>
        </w:tc>
        <w:tc>
          <w:tcPr>
            <w:tcW w:w="2183" w:type="dxa"/>
          </w:tcPr>
          <w:p w14:paraId="6E0450FA" w14:textId="394C2A47" w:rsidR="006E5B62" w:rsidRDefault="006E5B62" w:rsidP="00EA3E4C">
            <w:pPr>
              <w:jc w:val="both"/>
              <w:rPr>
                <w:rFonts w:ascii="Arial" w:hAnsi="Arial" w:cs="Arial"/>
                <w:szCs w:val="24"/>
              </w:rPr>
            </w:pPr>
            <w:r>
              <w:rPr>
                <w:rFonts w:ascii="Arial" w:hAnsi="Arial" w:cs="Arial"/>
                <w:szCs w:val="24"/>
              </w:rPr>
              <w:t xml:space="preserve">115 000 euros </w:t>
            </w:r>
          </w:p>
        </w:tc>
        <w:tc>
          <w:tcPr>
            <w:tcW w:w="2183" w:type="dxa"/>
          </w:tcPr>
          <w:p w14:paraId="36A372B8" w14:textId="0878C53E" w:rsidR="006E5B62" w:rsidRDefault="006E5B62" w:rsidP="00EA3E4C">
            <w:pPr>
              <w:jc w:val="both"/>
              <w:rPr>
                <w:rFonts w:ascii="Arial" w:hAnsi="Arial" w:cs="Arial"/>
                <w:szCs w:val="24"/>
              </w:rPr>
            </w:pPr>
            <w:r>
              <w:rPr>
                <w:rFonts w:ascii="Arial" w:hAnsi="Arial" w:cs="Arial"/>
                <w:szCs w:val="24"/>
              </w:rPr>
              <w:t>115 000 euros</w:t>
            </w:r>
          </w:p>
        </w:tc>
        <w:tc>
          <w:tcPr>
            <w:tcW w:w="2183" w:type="dxa"/>
          </w:tcPr>
          <w:p w14:paraId="3774C5E6" w14:textId="6A3B4C34" w:rsidR="006E5B62" w:rsidRDefault="006E5B62" w:rsidP="00EA3E4C">
            <w:pPr>
              <w:jc w:val="both"/>
              <w:rPr>
                <w:rFonts w:ascii="Arial" w:hAnsi="Arial" w:cs="Arial"/>
                <w:szCs w:val="24"/>
              </w:rPr>
            </w:pPr>
            <w:r>
              <w:rPr>
                <w:rFonts w:ascii="Arial" w:hAnsi="Arial" w:cs="Arial"/>
                <w:szCs w:val="24"/>
              </w:rPr>
              <w:t>110 000 euros</w:t>
            </w:r>
          </w:p>
        </w:tc>
      </w:tr>
    </w:tbl>
    <w:p w14:paraId="625CCF21" w14:textId="77777777" w:rsidR="006E5B62" w:rsidRPr="002A14DE" w:rsidRDefault="006E5B62" w:rsidP="00EA3E4C">
      <w:pPr>
        <w:jc w:val="both"/>
        <w:rPr>
          <w:rFonts w:ascii="Arial" w:hAnsi="Arial" w:cs="Arial"/>
          <w:szCs w:val="24"/>
        </w:rPr>
      </w:pPr>
    </w:p>
    <w:p w14:paraId="67A30DBF" w14:textId="2F292C50" w:rsidR="001970AE" w:rsidRDefault="00F83F33" w:rsidP="00EA3E4C">
      <w:pPr>
        <w:jc w:val="both"/>
        <w:rPr>
          <w:rStyle w:val="Lienhypertexte"/>
          <w:rFonts w:ascii="Arial" w:hAnsi="Arial" w:cs="Arial"/>
          <w:szCs w:val="24"/>
        </w:rPr>
      </w:pPr>
      <w:r w:rsidRPr="002A14DE">
        <w:rPr>
          <w:rFonts w:ascii="Arial" w:hAnsi="Arial" w:cs="Arial"/>
          <w:szCs w:val="24"/>
        </w:rPr>
        <w:lastRenderedPageBreak/>
        <w:t xml:space="preserve">Votre conseiller s’est engagé à respecter intégralement le code de bonne conduite de l’ANACOFI-CIF disponible au siège de l’association ou sur </w:t>
      </w:r>
      <w:hyperlink r:id="rId12" w:history="1">
        <w:r w:rsidRPr="002A14DE">
          <w:rPr>
            <w:rStyle w:val="Lienhypertexte"/>
            <w:rFonts w:ascii="Arial" w:hAnsi="Arial" w:cs="Arial"/>
            <w:szCs w:val="24"/>
          </w:rPr>
          <w:t>www.anacofi.asso.fr</w:t>
        </w:r>
      </w:hyperlink>
      <w:r w:rsidR="000B0657">
        <w:rPr>
          <w:rStyle w:val="Lienhypertexte"/>
          <w:rFonts w:ascii="Arial" w:hAnsi="Arial" w:cs="Arial"/>
          <w:szCs w:val="24"/>
        </w:rPr>
        <w:t xml:space="preserve">   </w:t>
      </w:r>
      <w:r w:rsidR="000B0657" w:rsidRPr="000B0657">
        <w:rPr>
          <w:rStyle w:val="Lienhypertexte"/>
          <w:rFonts w:ascii="Arial" w:hAnsi="Arial" w:cs="Arial"/>
          <w:color w:val="auto"/>
          <w:szCs w:val="24"/>
          <w:u w:val="none"/>
        </w:rPr>
        <w:t>ou</w:t>
      </w:r>
      <w:r w:rsidR="000B0657">
        <w:rPr>
          <w:rStyle w:val="Lienhypertexte"/>
          <w:rFonts w:ascii="Arial" w:hAnsi="Arial" w:cs="Arial"/>
          <w:color w:val="auto"/>
          <w:szCs w:val="24"/>
          <w:u w:val="none"/>
        </w:rPr>
        <w:t xml:space="preserve"> </w:t>
      </w:r>
      <w:hyperlink r:id="rId13" w:history="1">
        <w:r w:rsidR="006C0D8B" w:rsidRPr="00AD5396">
          <w:rPr>
            <w:rStyle w:val="Lienhypertexte"/>
            <w:rFonts w:ascii="Arial" w:hAnsi="Arial" w:cs="Arial"/>
            <w:szCs w:val="24"/>
          </w:rPr>
          <w:t>https://www.anacofi-cif.fr</w:t>
        </w:r>
      </w:hyperlink>
      <w:r w:rsidR="000B0657">
        <w:rPr>
          <w:rStyle w:val="Lienhypertexte"/>
          <w:rFonts w:ascii="Arial" w:hAnsi="Arial" w:cs="Arial"/>
          <w:szCs w:val="24"/>
        </w:rPr>
        <w:t>.</w:t>
      </w:r>
    </w:p>
    <w:p w14:paraId="0B185AE2" w14:textId="77777777" w:rsidR="006C0D8B" w:rsidRDefault="006C0D8B" w:rsidP="00EA3E4C">
      <w:pPr>
        <w:jc w:val="both"/>
        <w:rPr>
          <w:rStyle w:val="Lienhypertexte"/>
          <w:rFonts w:ascii="Arial" w:hAnsi="Arial" w:cs="Arial"/>
          <w:szCs w:val="24"/>
        </w:rPr>
      </w:pPr>
    </w:p>
    <w:p w14:paraId="28435E03" w14:textId="19946D15" w:rsidR="006C0D8B" w:rsidRPr="006C0D8B" w:rsidRDefault="006C0D8B" w:rsidP="00EA3E4C">
      <w:pPr>
        <w:jc w:val="both"/>
        <w:rPr>
          <w:rFonts w:ascii="Arial" w:hAnsi="Arial" w:cs="Arial"/>
          <w:szCs w:val="24"/>
        </w:rPr>
      </w:pPr>
      <w:r w:rsidRPr="006C0D8B">
        <w:rPr>
          <w:rStyle w:val="Lienhypertexte"/>
          <w:rFonts w:ascii="Arial" w:hAnsi="Arial" w:cs="Arial"/>
          <w:color w:val="auto"/>
          <w:szCs w:val="24"/>
          <w:u w:val="none"/>
        </w:rPr>
        <w:t>Notre cabinet est susceptible de vous proposer des instruments financiers prenant en compte les facteurs de durabilité.</w:t>
      </w:r>
    </w:p>
    <w:p w14:paraId="7224EB2F" w14:textId="77777777" w:rsidR="001970AE" w:rsidRPr="002A14DE" w:rsidRDefault="001970AE" w:rsidP="00EA3E4C">
      <w:pPr>
        <w:jc w:val="both"/>
        <w:rPr>
          <w:rFonts w:ascii="Arial" w:hAnsi="Arial" w:cs="Arial"/>
          <w:szCs w:val="24"/>
        </w:rPr>
      </w:pPr>
    </w:p>
    <w:p w14:paraId="0D5F5094" w14:textId="77777777" w:rsidR="001970AE" w:rsidRPr="002A14DE" w:rsidRDefault="001970AE" w:rsidP="00EA3E4C">
      <w:pPr>
        <w:jc w:val="both"/>
        <w:rPr>
          <w:rFonts w:ascii="Arial" w:hAnsi="Arial" w:cs="Arial"/>
          <w:szCs w:val="24"/>
        </w:rPr>
      </w:pPr>
    </w:p>
    <w:p w14:paraId="1CA303D3" w14:textId="77777777" w:rsidR="001970AE" w:rsidRPr="002A14DE" w:rsidRDefault="001970AE" w:rsidP="00EA3E4C">
      <w:pPr>
        <w:jc w:val="both"/>
        <w:rPr>
          <w:rFonts w:ascii="Arial" w:hAnsi="Arial" w:cs="Arial"/>
          <w:szCs w:val="24"/>
        </w:rPr>
      </w:pPr>
    </w:p>
    <w:p w14:paraId="1BD02B1D"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34D68920" w14:textId="0109DFFC" w:rsidR="001970A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r w:rsidRPr="002A14DE">
        <w:rPr>
          <w:rFonts w:ascii="Arial" w:hAnsi="Arial" w:cs="Arial"/>
          <w:b/>
          <w:color w:val="808080"/>
          <w:szCs w:val="24"/>
        </w:rPr>
        <w:t>LISTE DES PRINCIPAUX PARTENAIRES, COMPAGNIES</w:t>
      </w:r>
      <w:r w:rsidR="001547A2">
        <w:rPr>
          <w:rFonts w:ascii="Arial" w:hAnsi="Arial" w:cs="Arial"/>
          <w:b/>
          <w:color w:val="808080"/>
          <w:szCs w:val="24"/>
        </w:rPr>
        <w:t>, ETABLISSEMENT DE CREDIT, ENTREPRISES D’ASSURANCE</w:t>
      </w:r>
      <w:r w:rsidRPr="002A14DE">
        <w:rPr>
          <w:rFonts w:ascii="Arial" w:hAnsi="Arial" w:cs="Arial"/>
          <w:b/>
          <w:color w:val="808080"/>
          <w:szCs w:val="24"/>
        </w:rPr>
        <w:t xml:space="preserve"> &amp; </w:t>
      </w:r>
      <w:r w:rsidR="001547A2">
        <w:rPr>
          <w:rFonts w:ascii="Arial" w:hAnsi="Arial" w:cs="Arial"/>
          <w:b/>
          <w:color w:val="808080"/>
          <w:szCs w:val="24"/>
        </w:rPr>
        <w:t xml:space="preserve">AUTRES </w:t>
      </w:r>
      <w:r w:rsidR="00F83F33" w:rsidRPr="002A14DE">
        <w:rPr>
          <w:rFonts w:ascii="Arial" w:hAnsi="Arial" w:cs="Arial"/>
          <w:b/>
          <w:color w:val="808080"/>
          <w:szCs w:val="24"/>
        </w:rPr>
        <w:t>FOURNISSEURS</w:t>
      </w:r>
    </w:p>
    <w:p w14:paraId="38402E62" w14:textId="17C8C130" w:rsidR="002A14DE" w:rsidRPr="00D74941" w:rsidRDefault="002A14DE" w:rsidP="002A14DE">
      <w:pPr>
        <w:pBdr>
          <w:top w:val="single" w:sz="6" w:space="1" w:color="auto"/>
          <w:left w:val="single" w:sz="6" w:space="4" w:color="auto"/>
          <w:bottom w:val="single" w:sz="6" w:space="1" w:color="auto"/>
          <w:right w:val="single" w:sz="6" w:space="4" w:color="auto"/>
        </w:pBdr>
        <w:jc w:val="center"/>
        <w:rPr>
          <w:rFonts w:ascii="Arial" w:hAnsi="Arial" w:cs="Arial"/>
          <w:i/>
          <w:color w:val="808080"/>
          <w:szCs w:val="24"/>
        </w:rPr>
      </w:pPr>
      <w:r w:rsidRPr="00D74941">
        <w:rPr>
          <w:rFonts w:ascii="Arial" w:hAnsi="Arial" w:cs="Arial"/>
          <w:i/>
          <w:color w:val="808080"/>
          <w:szCs w:val="24"/>
        </w:rPr>
        <w:t xml:space="preserve">Mise à jour en </w:t>
      </w:r>
      <w:r w:rsidR="006C0D8B">
        <w:rPr>
          <w:rFonts w:ascii="Arial" w:hAnsi="Arial" w:cs="Arial"/>
          <w:i/>
          <w:color w:val="808080"/>
          <w:szCs w:val="24"/>
        </w:rPr>
        <w:t>mai</w:t>
      </w:r>
      <w:r w:rsidR="001D798D">
        <w:rPr>
          <w:rFonts w:ascii="Arial" w:hAnsi="Arial" w:cs="Arial"/>
          <w:i/>
          <w:color w:val="808080"/>
          <w:szCs w:val="24"/>
        </w:rPr>
        <w:t xml:space="preserve"> 2023</w:t>
      </w:r>
    </w:p>
    <w:p w14:paraId="62963A1C"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1C12AD6A" w14:textId="77777777" w:rsidR="002A14DE" w:rsidRPr="002A14DE" w:rsidRDefault="002A14DE" w:rsidP="00EA3E4C">
      <w:pPr>
        <w:pBdr>
          <w:top w:val="single" w:sz="6" w:space="1" w:color="auto"/>
          <w:left w:val="single" w:sz="6" w:space="4" w:color="auto"/>
          <w:bottom w:val="single" w:sz="6" w:space="1" w:color="auto"/>
          <w:right w:val="single" w:sz="6" w:space="4" w:color="auto"/>
        </w:pBdr>
        <w:jc w:val="center"/>
        <w:rPr>
          <w:rFonts w:ascii="Arial" w:hAnsi="Arial" w:cs="Arial"/>
          <w:b/>
          <w:color w:val="808080"/>
          <w:szCs w:val="24"/>
        </w:rPr>
      </w:pPr>
    </w:p>
    <w:p w14:paraId="25575171" w14:textId="77777777" w:rsidR="001970AE" w:rsidRDefault="001970AE" w:rsidP="00EA3E4C">
      <w:pPr>
        <w:jc w:val="both"/>
        <w:rPr>
          <w:rFonts w:ascii="Arial" w:hAnsi="Arial" w:cs="Arial"/>
          <w:szCs w:val="24"/>
        </w:rPr>
      </w:pPr>
    </w:p>
    <w:p w14:paraId="06E0BDFC" w14:textId="77777777" w:rsidR="008A02E5" w:rsidRPr="002A14DE" w:rsidRDefault="008A02E5" w:rsidP="00EA3E4C">
      <w:pPr>
        <w:jc w:val="both"/>
        <w:rPr>
          <w:rFonts w:ascii="Arial" w:hAnsi="Arial" w:cs="Arial"/>
          <w:szCs w:val="24"/>
        </w:rPr>
      </w:pPr>
    </w:p>
    <w:tbl>
      <w:tblPr>
        <w:tblStyle w:val="Grilledutableau"/>
        <w:tblW w:w="0" w:type="auto"/>
        <w:tblLook w:val="04A0" w:firstRow="1" w:lastRow="0" w:firstColumn="1" w:lastColumn="0" w:noHBand="0" w:noVBand="1"/>
      </w:tblPr>
      <w:tblGrid>
        <w:gridCol w:w="2613"/>
        <w:gridCol w:w="2594"/>
        <w:gridCol w:w="2598"/>
        <w:gridCol w:w="2651"/>
      </w:tblGrid>
      <w:tr w:rsidR="00581AC8" w14:paraId="3B1D23CE" w14:textId="77777777" w:rsidTr="00A351AE">
        <w:tc>
          <w:tcPr>
            <w:tcW w:w="2613" w:type="dxa"/>
          </w:tcPr>
          <w:p w14:paraId="26CAE351" w14:textId="77777777" w:rsidR="008A02E5" w:rsidRDefault="008A02E5" w:rsidP="008A02E5">
            <w:pPr>
              <w:jc w:val="center"/>
              <w:rPr>
                <w:rFonts w:ascii="Arial" w:hAnsi="Arial" w:cs="Arial"/>
                <w:b/>
                <w:szCs w:val="24"/>
              </w:rPr>
            </w:pPr>
          </w:p>
          <w:p w14:paraId="7EC082AA" w14:textId="02B0E5DF" w:rsidR="00581AC8" w:rsidRPr="008A02E5" w:rsidRDefault="008A02E5" w:rsidP="008A02E5">
            <w:pPr>
              <w:jc w:val="center"/>
              <w:rPr>
                <w:rFonts w:ascii="Arial" w:hAnsi="Arial" w:cs="Arial"/>
                <w:b/>
                <w:szCs w:val="24"/>
              </w:rPr>
            </w:pPr>
            <w:r w:rsidRPr="008A02E5">
              <w:rPr>
                <w:rFonts w:ascii="Arial" w:hAnsi="Arial" w:cs="Arial"/>
                <w:b/>
                <w:szCs w:val="24"/>
              </w:rPr>
              <w:t>Partenaire</w:t>
            </w:r>
          </w:p>
        </w:tc>
        <w:tc>
          <w:tcPr>
            <w:tcW w:w="2594" w:type="dxa"/>
          </w:tcPr>
          <w:p w14:paraId="4F450B2F" w14:textId="77777777" w:rsidR="008A02E5" w:rsidRDefault="008A02E5" w:rsidP="008A02E5">
            <w:pPr>
              <w:jc w:val="center"/>
              <w:rPr>
                <w:rFonts w:ascii="Arial" w:hAnsi="Arial" w:cs="Arial"/>
                <w:b/>
                <w:szCs w:val="24"/>
              </w:rPr>
            </w:pPr>
          </w:p>
          <w:p w14:paraId="3A61AC05" w14:textId="62A592F7" w:rsidR="00581AC8" w:rsidRPr="008A02E5" w:rsidRDefault="008A02E5" w:rsidP="008A02E5">
            <w:pPr>
              <w:jc w:val="center"/>
              <w:rPr>
                <w:rFonts w:ascii="Arial" w:hAnsi="Arial" w:cs="Arial"/>
                <w:b/>
                <w:szCs w:val="24"/>
              </w:rPr>
            </w:pPr>
            <w:r w:rsidRPr="008A02E5">
              <w:rPr>
                <w:rFonts w:ascii="Arial" w:hAnsi="Arial" w:cs="Arial"/>
                <w:b/>
                <w:szCs w:val="24"/>
              </w:rPr>
              <w:t>Nature de l’activité</w:t>
            </w:r>
          </w:p>
        </w:tc>
        <w:tc>
          <w:tcPr>
            <w:tcW w:w="2598" w:type="dxa"/>
          </w:tcPr>
          <w:p w14:paraId="0503F1FD" w14:textId="77777777" w:rsidR="008A02E5" w:rsidRDefault="008A02E5" w:rsidP="008A02E5">
            <w:pPr>
              <w:jc w:val="center"/>
              <w:rPr>
                <w:rFonts w:ascii="Arial" w:hAnsi="Arial" w:cs="Arial"/>
                <w:b/>
                <w:szCs w:val="24"/>
              </w:rPr>
            </w:pPr>
          </w:p>
          <w:p w14:paraId="03672BBD" w14:textId="77777777" w:rsidR="00581AC8" w:rsidRDefault="008A02E5" w:rsidP="008A02E5">
            <w:pPr>
              <w:jc w:val="center"/>
              <w:rPr>
                <w:rFonts w:ascii="Arial" w:hAnsi="Arial" w:cs="Arial"/>
                <w:b/>
                <w:szCs w:val="24"/>
              </w:rPr>
            </w:pPr>
            <w:r w:rsidRPr="008A02E5">
              <w:rPr>
                <w:rFonts w:ascii="Arial" w:hAnsi="Arial" w:cs="Arial"/>
                <w:b/>
                <w:szCs w:val="24"/>
              </w:rPr>
              <w:t>Type d’accord</w:t>
            </w:r>
          </w:p>
          <w:p w14:paraId="501103D2" w14:textId="53938109" w:rsidR="008A02E5" w:rsidRPr="008A02E5" w:rsidRDefault="008A02E5" w:rsidP="008A02E5">
            <w:pPr>
              <w:jc w:val="center"/>
              <w:rPr>
                <w:rFonts w:ascii="Arial" w:hAnsi="Arial" w:cs="Arial"/>
                <w:b/>
                <w:szCs w:val="24"/>
              </w:rPr>
            </w:pPr>
          </w:p>
        </w:tc>
        <w:tc>
          <w:tcPr>
            <w:tcW w:w="2651" w:type="dxa"/>
          </w:tcPr>
          <w:p w14:paraId="2805A750" w14:textId="77777777" w:rsidR="008A02E5" w:rsidRDefault="008A02E5" w:rsidP="008A02E5">
            <w:pPr>
              <w:jc w:val="center"/>
              <w:rPr>
                <w:rFonts w:ascii="Arial" w:hAnsi="Arial" w:cs="Arial"/>
                <w:b/>
                <w:szCs w:val="24"/>
              </w:rPr>
            </w:pPr>
          </w:p>
          <w:p w14:paraId="7BF05DA2" w14:textId="77777777" w:rsidR="00581AC8" w:rsidRDefault="008A02E5" w:rsidP="008A02E5">
            <w:pPr>
              <w:jc w:val="center"/>
              <w:rPr>
                <w:rFonts w:ascii="Arial" w:hAnsi="Arial" w:cs="Arial"/>
                <w:b/>
                <w:szCs w:val="24"/>
              </w:rPr>
            </w:pPr>
            <w:r w:rsidRPr="008A02E5">
              <w:rPr>
                <w:rFonts w:ascii="Arial" w:hAnsi="Arial" w:cs="Arial"/>
                <w:b/>
                <w:szCs w:val="24"/>
              </w:rPr>
              <w:t>Mode de Rémunération</w:t>
            </w:r>
          </w:p>
          <w:p w14:paraId="37CC7E7C" w14:textId="5CCA17E6" w:rsidR="008A02E5" w:rsidRPr="008A02E5" w:rsidRDefault="008A02E5" w:rsidP="008A02E5">
            <w:pPr>
              <w:jc w:val="center"/>
              <w:rPr>
                <w:rFonts w:ascii="Arial" w:hAnsi="Arial" w:cs="Arial"/>
                <w:b/>
                <w:szCs w:val="24"/>
              </w:rPr>
            </w:pPr>
          </w:p>
        </w:tc>
      </w:tr>
      <w:tr w:rsidR="00581AC8" w:rsidRPr="008A02E5" w14:paraId="2473087E" w14:textId="77777777" w:rsidTr="00A351AE">
        <w:tc>
          <w:tcPr>
            <w:tcW w:w="2613" w:type="dxa"/>
          </w:tcPr>
          <w:p w14:paraId="67F3579F" w14:textId="2F6C1DB1" w:rsidR="00581AC8" w:rsidRPr="008A02E5" w:rsidRDefault="00A351AE" w:rsidP="00EA3E4C">
            <w:pPr>
              <w:jc w:val="both"/>
              <w:rPr>
                <w:rFonts w:ascii="Arial" w:hAnsi="Arial" w:cs="Arial"/>
                <w:sz w:val="20"/>
              </w:rPr>
            </w:pPr>
            <w:r>
              <w:rPr>
                <w:rFonts w:ascii="Arial" w:hAnsi="Arial" w:cs="Arial"/>
                <w:sz w:val="20"/>
              </w:rPr>
              <w:t>NORTIA INVEST</w:t>
            </w:r>
            <w:r w:rsidR="008A02E5" w:rsidRPr="008A02E5">
              <w:rPr>
                <w:rFonts w:ascii="Arial" w:hAnsi="Arial" w:cs="Arial"/>
                <w:sz w:val="20"/>
              </w:rPr>
              <w:t xml:space="preserve"> </w:t>
            </w:r>
          </w:p>
        </w:tc>
        <w:tc>
          <w:tcPr>
            <w:tcW w:w="2594" w:type="dxa"/>
          </w:tcPr>
          <w:p w14:paraId="7D755B08" w14:textId="6920722B" w:rsidR="00581AC8" w:rsidRPr="008A02E5" w:rsidRDefault="00A351AE" w:rsidP="00EA3E4C">
            <w:pPr>
              <w:jc w:val="both"/>
              <w:rPr>
                <w:rFonts w:ascii="Arial" w:hAnsi="Arial" w:cs="Arial"/>
                <w:sz w:val="20"/>
              </w:rPr>
            </w:pPr>
            <w:r>
              <w:rPr>
                <w:rFonts w:ascii="Arial" w:hAnsi="Arial" w:cs="Arial"/>
                <w:sz w:val="20"/>
              </w:rPr>
              <w:t>PSI</w:t>
            </w:r>
          </w:p>
        </w:tc>
        <w:tc>
          <w:tcPr>
            <w:tcW w:w="2598" w:type="dxa"/>
          </w:tcPr>
          <w:p w14:paraId="1A322DCE" w14:textId="021EB826" w:rsidR="00581AC8" w:rsidRPr="008A02E5" w:rsidRDefault="00A351AE" w:rsidP="00EA3E4C">
            <w:pPr>
              <w:jc w:val="both"/>
              <w:rPr>
                <w:rFonts w:ascii="Arial" w:hAnsi="Arial" w:cs="Arial"/>
                <w:sz w:val="20"/>
              </w:rPr>
            </w:pPr>
            <w:r>
              <w:rPr>
                <w:rFonts w:ascii="Arial" w:hAnsi="Arial" w:cs="Arial"/>
                <w:sz w:val="20"/>
              </w:rPr>
              <w:t>Convention de distribution</w:t>
            </w:r>
          </w:p>
        </w:tc>
        <w:tc>
          <w:tcPr>
            <w:tcW w:w="2651" w:type="dxa"/>
          </w:tcPr>
          <w:p w14:paraId="121400E5" w14:textId="521A1333" w:rsidR="00581AC8" w:rsidRPr="008A02E5" w:rsidRDefault="008A02E5" w:rsidP="00EA3E4C">
            <w:pPr>
              <w:jc w:val="both"/>
              <w:rPr>
                <w:rFonts w:ascii="Arial" w:hAnsi="Arial" w:cs="Arial"/>
                <w:sz w:val="20"/>
              </w:rPr>
            </w:pPr>
            <w:r>
              <w:rPr>
                <w:rFonts w:ascii="Arial" w:hAnsi="Arial" w:cs="Arial"/>
                <w:sz w:val="20"/>
              </w:rPr>
              <w:t>Commission</w:t>
            </w:r>
          </w:p>
        </w:tc>
      </w:tr>
      <w:tr w:rsidR="00581AC8" w:rsidRPr="008A02E5" w14:paraId="16DE2FB2" w14:textId="77777777" w:rsidTr="00A351AE">
        <w:tc>
          <w:tcPr>
            <w:tcW w:w="2613" w:type="dxa"/>
          </w:tcPr>
          <w:p w14:paraId="6C197F32" w14:textId="3B72D2B0" w:rsidR="00121EC7" w:rsidRPr="008A02E5" w:rsidRDefault="00980CB9" w:rsidP="00EA3E4C">
            <w:pPr>
              <w:jc w:val="both"/>
              <w:rPr>
                <w:rFonts w:ascii="Arial" w:hAnsi="Arial" w:cs="Arial"/>
                <w:sz w:val="20"/>
              </w:rPr>
            </w:pPr>
            <w:r>
              <w:rPr>
                <w:rFonts w:ascii="Arial" w:hAnsi="Arial" w:cs="Arial"/>
                <w:sz w:val="20"/>
              </w:rPr>
              <w:t>ERES</w:t>
            </w:r>
          </w:p>
        </w:tc>
        <w:tc>
          <w:tcPr>
            <w:tcW w:w="2594" w:type="dxa"/>
          </w:tcPr>
          <w:p w14:paraId="29318E90" w14:textId="482996AF" w:rsidR="00581AC8" w:rsidRPr="008A02E5" w:rsidRDefault="00980CB9" w:rsidP="00EA3E4C">
            <w:pPr>
              <w:jc w:val="both"/>
              <w:rPr>
                <w:rFonts w:ascii="Arial" w:hAnsi="Arial" w:cs="Arial"/>
                <w:sz w:val="20"/>
              </w:rPr>
            </w:pPr>
            <w:r>
              <w:rPr>
                <w:rFonts w:ascii="Arial" w:hAnsi="Arial" w:cs="Arial"/>
                <w:sz w:val="20"/>
              </w:rPr>
              <w:t>PSI</w:t>
            </w:r>
          </w:p>
        </w:tc>
        <w:tc>
          <w:tcPr>
            <w:tcW w:w="2598" w:type="dxa"/>
          </w:tcPr>
          <w:p w14:paraId="6D36E547" w14:textId="3BD50F35" w:rsidR="00581AC8" w:rsidRPr="008A02E5" w:rsidRDefault="00980CB9" w:rsidP="00EA3E4C">
            <w:pPr>
              <w:jc w:val="both"/>
              <w:rPr>
                <w:rFonts w:ascii="Arial" w:hAnsi="Arial" w:cs="Arial"/>
                <w:sz w:val="20"/>
              </w:rPr>
            </w:pPr>
            <w:r>
              <w:rPr>
                <w:rFonts w:ascii="Arial" w:hAnsi="Arial" w:cs="Arial"/>
                <w:sz w:val="20"/>
              </w:rPr>
              <w:t>Convention de distribution</w:t>
            </w:r>
          </w:p>
        </w:tc>
        <w:tc>
          <w:tcPr>
            <w:tcW w:w="2651" w:type="dxa"/>
          </w:tcPr>
          <w:p w14:paraId="6E06D31F" w14:textId="18464BB1" w:rsidR="00581AC8" w:rsidRPr="008A02E5" w:rsidRDefault="00980CB9" w:rsidP="00EA3E4C">
            <w:pPr>
              <w:jc w:val="both"/>
              <w:rPr>
                <w:rFonts w:ascii="Arial" w:hAnsi="Arial" w:cs="Arial"/>
                <w:sz w:val="20"/>
              </w:rPr>
            </w:pPr>
            <w:r>
              <w:rPr>
                <w:rFonts w:ascii="Arial" w:hAnsi="Arial" w:cs="Arial"/>
                <w:sz w:val="20"/>
              </w:rPr>
              <w:t>Commission</w:t>
            </w:r>
          </w:p>
        </w:tc>
      </w:tr>
      <w:tr w:rsidR="00581AC8" w:rsidRPr="008A02E5" w14:paraId="666E9E77" w14:textId="77777777" w:rsidTr="00A351AE">
        <w:tc>
          <w:tcPr>
            <w:tcW w:w="2613" w:type="dxa"/>
          </w:tcPr>
          <w:p w14:paraId="64D874A3" w14:textId="5E73C2E9" w:rsidR="00581AC8" w:rsidRPr="008A02E5" w:rsidRDefault="00DC370B" w:rsidP="00EA3E4C">
            <w:pPr>
              <w:jc w:val="both"/>
              <w:rPr>
                <w:rFonts w:ascii="Arial" w:hAnsi="Arial" w:cs="Arial"/>
                <w:sz w:val="20"/>
              </w:rPr>
            </w:pPr>
            <w:r>
              <w:rPr>
                <w:rFonts w:ascii="Arial" w:hAnsi="Arial" w:cs="Arial"/>
                <w:sz w:val="20"/>
              </w:rPr>
              <w:t>ODDO BH</w:t>
            </w:r>
            <w:r w:rsidR="007B57E3">
              <w:rPr>
                <w:rFonts w:ascii="Arial" w:hAnsi="Arial" w:cs="Arial"/>
                <w:sz w:val="20"/>
              </w:rPr>
              <w:t>F</w:t>
            </w:r>
          </w:p>
        </w:tc>
        <w:tc>
          <w:tcPr>
            <w:tcW w:w="2594" w:type="dxa"/>
          </w:tcPr>
          <w:p w14:paraId="5EFF7B29" w14:textId="53DEB2C8" w:rsidR="00581AC8" w:rsidRPr="008A02E5" w:rsidRDefault="008A02E5" w:rsidP="00EA3E4C">
            <w:pPr>
              <w:jc w:val="both"/>
              <w:rPr>
                <w:rFonts w:ascii="Arial" w:hAnsi="Arial" w:cs="Arial"/>
                <w:sz w:val="20"/>
              </w:rPr>
            </w:pPr>
            <w:r>
              <w:rPr>
                <w:rFonts w:ascii="Arial" w:hAnsi="Arial" w:cs="Arial"/>
                <w:sz w:val="20"/>
              </w:rPr>
              <w:t>Banque</w:t>
            </w:r>
          </w:p>
        </w:tc>
        <w:tc>
          <w:tcPr>
            <w:tcW w:w="2598" w:type="dxa"/>
          </w:tcPr>
          <w:p w14:paraId="0A24CDF5" w14:textId="51A53550" w:rsidR="00581AC8" w:rsidRPr="008A02E5" w:rsidRDefault="00DC370B" w:rsidP="00EA3E4C">
            <w:pPr>
              <w:jc w:val="both"/>
              <w:rPr>
                <w:rFonts w:ascii="Arial" w:hAnsi="Arial" w:cs="Arial"/>
                <w:sz w:val="20"/>
              </w:rPr>
            </w:pPr>
            <w:r>
              <w:rPr>
                <w:rFonts w:ascii="Arial" w:hAnsi="Arial" w:cs="Arial"/>
                <w:sz w:val="20"/>
              </w:rPr>
              <w:t>Convention de distribution</w:t>
            </w:r>
          </w:p>
        </w:tc>
        <w:tc>
          <w:tcPr>
            <w:tcW w:w="2651" w:type="dxa"/>
          </w:tcPr>
          <w:p w14:paraId="40FDDF5C" w14:textId="581931BD" w:rsidR="00581AC8" w:rsidRPr="008A02E5" w:rsidRDefault="008A02E5" w:rsidP="00EA3E4C">
            <w:pPr>
              <w:jc w:val="both"/>
              <w:rPr>
                <w:rFonts w:ascii="Arial" w:hAnsi="Arial" w:cs="Arial"/>
                <w:sz w:val="20"/>
              </w:rPr>
            </w:pPr>
            <w:r>
              <w:rPr>
                <w:rFonts w:ascii="Arial" w:hAnsi="Arial" w:cs="Arial"/>
                <w:sz w:val="20"/>
              </w:rPr>
              <w:t>Commission</w:t>
            </w:r>
          </w:p>
        </w:tc>
      </w:tr>
      <w:tr w:rsidR="00581AC8" w:rsidRPr="008A02E5" w14:paraId="0EE3FDC5" w14:textId="77777777" w:rsidTr="00A351AE">
        <w:tc>
          <w:tcPr>
            <w:tcW w:w="2613" w:type="dxa"/>
          </w:tcPr>
          <w:p w14:paraId="3CC23776" w14:textId="4B073402" w:rsidR="00581AC8" w:rsidRPr="008A02E5" w:rsidRDefault="00A351AE" w:rsidP="00EA3E4C">
            <w:pPr>
              <w:jc w:val="both"/>
              <w:rPr>
                <w:rFonts w:ascii="Arial" w:hAnsi="Arial" w:cs="Arial"/>
                <w:sz w:val="20"/>
              </w:rPr>
            </w:pPr>
            <w:r>
              <w:rPr>
                <w:rFonts w:ascii="Arial" w:hAnsi="Arial" w:cs="Arial"/>
                <w:sz w:val="20"/>
              </w:rPr>
              <w:t>HOTTINGUER ET CIE</w:t>
            </w:r>
          </w:p>
        </w:tc>
        <w:tc>
          <w:tcPr>
            <w:tcW w:w="2594" w:type="dxa"/>
          </w:tcPr>
          <w:p w14:paraId="01D689DB" w14:textId="4ED07DC1" w:rsidR="00581AC8" w:rsidRPr="008A02E5" w:rsidRDefault="00A351AE" w:rsidP="00EA3E4C">
            <w:pPr>
              <w:jc w:val="both"/>
              <w:rPr>
                <w:rFonts w:ascii="Arial" w:hAnsi="Arial" w:cs="Arial"/>
                <w:sz w:val="20"/>
              </w:rPr>
            </w:pPr>
            <w:r>
              <w:rPr>
                <w:rFonts w:ascii="Arial" w:hAnsi="Arial" w:cs="Arial"/>
                <w:sz w:val="20"/>
              </w:rPr>
              <w:t>Banque</w:t>
            </w:r>
          </w:p>
        </w:tc>
        <w:tc>
          <w:tcPr>
            <w:tcW w:w="2598" w:type="dxa"/>
          </w:tcPr>
          <w:p w14:paraId="1E733DD3" w14:textId="2AFB0FF4" w:rsidR="00581AC8" w:rsidRPr="008A02E5" w:rsidRDefault="007B57E3" w:rsidP="00EA3E4C">
            <w:pPr>
              <w:jc w:val="both"/>
              <w:rPr>
                <w:rFonts w:ascii="Arial" w:hAnsi="Arial" w:cs="Arial"/>
                <w:sz w:val="20"/>
              </w:rPr>
            </w:pPr>
            <w:r>
              <w:rPr>
                <w:rFonts w:ascii="Arial" w:hAnsi="Arial" w:cs="Arial"/>
                <w:sz w:val="20"/>
              </w:rPr>
              <w:t>Convention de distribution</w:t>
            </w:r>
          </w:p>
        </w:tc>
        <w:tc>
          <w:tcPr>
            <w:tcW w:w="2651" w:type="dxa"/>
          </w:tcPr>
          <w:p w14:paraId="46178206" w14:textId="59961107" w:rsidR="00581AC8" w:rsidRPr="008A02E5" w:rsidRDefault="008A02E5" w:rsidP="00EA3E4C">
            <w:pPr>
              <w:jc w:val="both"/>
              <w:rPr>
                <w:rFonts w:ascii="Arial" w:hAnsi="Arial" w:cs="Arial"/>
                <w:sz w:val="20"/>
              </w:rPr>
            </w:pPr>
            <w:r>
              <w:rPr>
                <w:rFonts w:ascii="Arial" w:hAnsi="Arial" w:cs="Arial"/>
                <w:sz w:val="20"/>
              </w:rPr>
              <w:t>Commission</w:t>
            </w:r>
          </w:p>
        </w:tc>
      </w:tr>
      <w:tr w:rsidR="008A02E5" w14:paraId="0BD51D46" w14:textId="77777777" w:rsidTr="00A351AE">
        <w:tc>
          <w:tcPr>
            <w:tcW w:w="2613" w:type="dxa"/>
          </w:tcPr>
          <w:p w14:paraId="58AF9AC6" w14:textId="2C653929" w:rsidR="008A02E5" w:rsidRPr="008A02E5" w:rsidRDefault="00A351AE" w:rsidP="00EA3E4C">
            <w:pPr>
              <w:jc w:val="both"/>
              <w:rPr>
                <w:rFonts w:ascii="Arial" w:hAnsi="Arial" w:cs="Arial"/>
                <w:sz w:val="20"/>
              </w:rPr>
            </w:pPr>
            <w:r>
              <w:rPr>
                <w:rFonts w:ascii="Arial" w:hAnsi="Arial" w:cs="Arial"/>
                <w:sz w:val="20"/>
              </w:rPr>
              <w:t>LA FINANCIERE D’UZES</w:t>
            </w:r>
          </w:p>
        </w:tc>
        <w:tc>
          <w:tcPr>
            <w:tcW w:w="2594" w:type="dxa"/>
          </w:tcPr>
          <w:p w14:paraId="63D172E6" w14:textId="6F5A4C56" w:rsidR="008A02E5" w:rsidRPr="008A02E5" w:rsidRDefault="00A351AE" w:rsidP="00EA3E4C">
            <w:pPr>
              <w:jc w:val="both"/>
              <w:rPr>
                <w:rFonts w:ascii="Arial" w:hAnsi="Arial" w:cs="Arial"/>
                <w:sz w:val="20"/>
              </w:rPr>
            </w:pPr>
            <w:r>
              <w:rPr>
                <w:rFonts w:ascii="Arial" w:hAnsi="Arial" w:cs="Arial"/>
                <w:sz w:val="20"/>
              </w:rPr>
              <w:t>Banque</w:t>
            </w:r>
          </w:p>
        </w:tc>
        <w:tc>
          <w:tcPr>
            <w:tcW w:w="2598" w:type="dxa"/>
          </w:tcPr>
          <w:p w14:paraId="7531BAA4" w14:textId="5D93E2C8" w:rsidR="008A02E5" w:rsidRPr="008A02E5" w:rsidRDefault="00D82767" w:rsidP="00EA3E4C">
            <w:pPr>
              <w:jc w:val="both"/>
              <w:rPr>
                <w:rFonts w:ascii="Arial" w:hAnsi="Arial" w:cs="Arial"/>
                <w:sz w:val="20"/>
              </w:rPr>
            </w:pPr>
            <w:r>
              <w:rPr>
                <w:rFonts w:ascii="Arial" w:hAnsi="Arial" w:cs="Arial"/>
                <w:sz w:val="20"/>
              </w:rPr>
              <w:t>Convention de distribution</w:t>
            </w:r>
          </w:p>
        </w:tc>
        <w:tc>
          <w:tcPr>
            <w:tcW w:w="2651" w:type="dxa"/>
          </w:tcPr>
          <w:p w14:paraId="0FD224A9" w14:textId="6D182390" w:rsidR="008A02E5" w:rsidRPr="008A02E5" w:rsidRDefault="008A02E5" w:rsidP="00EA3E4C">
            <w:pPr>
              <w:jc w:val="both"/>
              <w:rPr>
                <w:rFonts w:ascii="Arial" w:hAnsi="Arial" w:cs="Arial"/>
                <w:sz w:val="20"/>
              </w:rPr>
            </w:pPr>
            <w:r>
              <w:rPr>
                <w:rFonts w:ascii="Arial" w:hAnsi="Arial" w:cs="Arial"/>
                <w:sz w:val="20"/>
              </w:rPr>
              <w:t>Commission</w:t>
            </w:r>
          </w:p>
        </w:tc>
      </w:tr>
      <w:tr w:rsidR="008A02E5" w14:paraId="40BBF676" w14:textId="77777777" w:rsidTr="00A351AE">
        <w:tc>
          <w:tcPr>
            <w:tcW w:w="2613" w:type="dxa"/>
          </w:tcPr>
          <w:p w14:paraId="09D0AA8C" w14:textId="651DEAA6" w:rsidR="008A02E5" w:rsidRPr="008A02E5" w:rsidRDefault="00121EC7" w:rsidP="00EA3E4C">
            <w:pPr>
              <w:jc w:val="both"/>
              <w:rPr>
                <w:rFonts w:ascii="Arial" w:hAnsi="Arial" w:cs="Arial"/>
                <w:sz w:val="20"/>
              </w:rPr>
            </w:pPr>
            <w:r>
              <w:rPr>
                <w:rFonts w:ascii="Arial" w:hAnsi="Arial" w:cs="Arial"/>
                <w:sz w:val="20"/>
              </w:rPr>
              <w:t>SG PRIVATE BANKING</w:t>
            </w:r>
          </w:p>
        </w:tc>
        <w:tc>
          <w:tcPr>
            <w:tcW w:w="2594" w:type="dxa"/>
          </w:tcPr>
          <w:p w14:paraId="252B8578" w14:textId="69262B37" w:rsidR="008A02E5" w:rsidRPr="008A02E5" w:rsidRDefault="00121EC7" w:rsidP="00EA3E4C">
            <w:pPr>
              <w:jc w:val="both"/>
              <w:rPr>
                <w:rFonts w:ascii="Arial" w:hAnsi="Arial" w:cs="Arial"/>
                <w:sz w:val="20"/>
              </w:rPr>
            </w:pPr>
            <w:r>
              <w:rPr>
                <w:rFonts w:ascii="Arial" w:hAnsi="Arial" w:cs="Arial"/>
                <w:sz w:val="20"/>
              </w:rPr>
              <w:t>Banque</w:t>
            </w:r>
          </w:p>
        </w:tc>
        <w:tc>
          <w:tcPr>
            <w:tcW w:w="2598" w:type="dxa"/>
          </w:tcPr>
          <w:p w14:paraId="11AC0073" w14:textId="532FBCFA" w:rsidR="008A02E5" w:rsidRPr="008A02E5" w:rsidRDefault="003C7C94" w:rsidP="00EA3E4C">
            <w:pPr>
              <w:jc w:val="both"/>
              <w:rPr>
                <w:rFonts w:ascii="Arial" w:hAnsi="Arial" w:cs="Arial"/>
                <w:sz w:val="20"/>
              </w:rPr>
            </w:pPr>
            <w:r>
              <w:rPr>
                <w:rFonts w:ascii="Arial" w:hAnsi="Arial" w:cs="Arial"/>
                <w:sz w:val="20"/>
              </w:rPr>
              <w:t xml:space="preserve">Convention de partenariat </w:t>
            </w:r>
          </w:p>
        </w:tc>
        <w:tc>
          <w:tcPr>
            <w:tcW w:w="2651" w:type="dxa"/>
          </w:tcPr>
          <w:p w14:paraId="0E99E391" w14:textId="018EF7BF" w:rsidR="008A02E5" w:rsidRPr="008A02E5" w:rsidRDefault="00121EC7" w:rsidP="00EA3E4C">
            <w:pPr>
              <w:jc w:val="both"/>
              <w:rPr>
                <w:rFonts w:ascii="Arial" w:hAnsi="Arial" w:cs="Arial"/>
                <w:sz w:val="20"/>
              </w:rPr>
            </w:pPr>
            <w:r>
              <w:rPr>
                <w:rFonts w:ascii="Arial" w:hAnsi="Arial" w:cs="Arial"/>
                <w:sz w:val="20"/>
              </w:rPr>
              <w:t>Commission</w:t>
            </w:r>
          </w:p>
        </w:tc>
      </w:tr>
      <w:tr w:rsidR="008A02E5" w14:paraId="43601D7F" w14:textId="77777777" w:rsidTr="00A351AE">
        <w:tc>
          <w:tcPr>
            <w:tcW w:w="2613" w:type="dxa"/>
          </w:tcPr>
          <w:p w14:paraId="05EADCF8" w14:textId="51D95E5F" w:rsidR="008A02E5" w:rsidRPr="008A02E5" w:rsidRDefault="00121EC7" w:rsidP="00EA3E4C">
            <w:pPr>
              <w:jc w:val="both"/>
              <w:rPr>
                <w:rFonts w:ascii="Arial" w:hAnsi="Arial" w:cs="Arial"/>
                <w:sz w:val="20"/>
              </w:rPr>
            </w:pPr>
            <w:r>
              <w:rPr>
                <w:rFonts w:ascii="Arial" w:hAnsi="Arial" w:cs="Arial"/>
                <w:sz w:val="20"/>
              </w:rPr>
              <w:t xml:space="preserve">LCF </w:t>
            </w:r>
            <w:r w:rsidR="00980CB9">
              <w:rPr>
                <w:rFonts w:ascii="Arial" w:hAnsi="Arial" w:cs="Arial"/>
                <w:sz w:val="20"/>
              </w:rPr>
              <w:t>EDMOND DE ROTHSCHILD</w:t>
            </w:r>
          </w:p>
        </w:tc>
        <w:tc>
          <w:tcPr>
            <w:tcW w:w="2594" w:type="dxa"/>
          </w:tcPr>
          <w:p w14:paraId="1E2BD03E" w14:textId="6554D335" w:rsidR="008A02E5" w:rsidRPr="008A02E5" w:rsidRDefault="00121EC7" w:rsidP="00EA3E4C">
            <w:pPr>
              <w:jc w:val="both"/>
              <w:rPr>
                <w:rFonts w:ascii="Arial" w:hAnsi="Arial" w:cs="Arial"/>
                <w:sz w:val="20"/>
              </w:rPr>
            </w:pPr>
            <w:r>
              <w:rPr>
                <w:rFonts w:ascii="Arial" w:hAnsi="Arial" w:cs="Arial"/>
                <w:sz w:val="20"/>
              </w:rPr>
              <w:t>Banque</w:t>
            </w:r>
          </w:p>
        </w:tc>
        <w:tc>
          <w:tcPr>
            <w:tcW w:w="2598" w:type="dxa"/>
          </w:tcPr>
          <w:p w14:paraId="11E08C34" w14:textId="142B3976" w:rsidR="008A02E5" w:rsidRPr="008A02E5" w:rsidRDefault="007B57E3" w:rsidP="00EA3E4C">
            <w:pPr>
              <w:jc w:val="both"/>
              <w:rPr>
                <w:rFonts w:ascii="Arial" w:hAnsi="Arial" w:cs="Arial"/>
                <w:sz w:val="20"/>
              </w:rPr>
            </w:pPr>
            <w:r>
              <w:rPr>
                <w:rFonts w:ascii="Arial" w:hAnsi="Arial" w:cs="Arial"/>
                <w:sz w:val="20"/>
              </w:rPr>
              <w:t>Convention de partenariat</w:t>
            </w:r>
          </w:p>
        </w:tc>
        <w:tc>
          <w:tcPr>
            <w:tcW w:w="2651" w:type="dxa"/>
          </w:tcPr>
          <w:p w14:paraId="6E6F6AC6" w14:textId="114B4222" w:rsidR="008A02E5" w:rsidRPr="008A02E5" w:rsidRDefault="00121EC7" w:rsidP="00EA3E4C">
            <w:pPr>
              <w:jc w:val="both"/>
              <w:rPr>
                <w:rFonts w:ascii="Arial" w:hAnsi="Arial" w:cs="Arial"/>
                <w:sz w:val="20"/>
              </w:rPr>
            </w:pPr>
            <w:r>
              <w:rPr>
                <w:rFonts w:ascii="Arial" w:hAnsi="Arial" w:cs="Arial"/>
                <w:sz w:val="20"/>
              </w:rPr>
              <w:t>Commission</w:t>
            </w:r>
          </w:p>
        </w:tc>
      </w:tr>
      <w:tr w:rsidR="00A351AE" w:rsidRPr="008A02E5" w14:paraId="0406ABDB" w14:textId="77777777" w:rsidTr="00A351AE">
        <w:tc>
          <w:tcPr>
            <w:tcW w:w="2613" w:type="dxa"/>
          </w:tcPr>
          <w:p w14:paraId="1AF6F586" w14:textId="0094BACF" w:rsidR="00A351AE" w:rsidRPr="008A02E5" w:rsidRDefault="00980CB9" w:rsidP="0090212E">
            <w:pPr>
              <w:jc w:val="both"/>
              <w:rPr>
                <w:rFonts w:ascii="Arial" w:hAnsi="Arial" w:cs="Arial"/>
                <w:sz w:val="20"/>
              </w:rPr>
            </w:pPr>
            <w:r>
              <w:rPr>
                <w:rFonts w:ascii="Arial" w:hAnsi="Arial" w:cs="Arial"/>
                <w:sz w:val="20"/>
              </w:rPr>
              <w:t>MY MONEY BANK</w:t>
            </w:r>
            <w:r w:rsidR="00A351AE" w:rsidRPr="008A02E5">
              <w:rPr>
                <w:rFonts w:ascii="Arial" w:hAnsi="Arial" w:cs="Arial"/>
                <w:sz w:val="20"/>
              </w:rPr>
              <w:t xml:space="preserve"> </w:t>
            </w:r>
          </w:p>
        </w:tc>
        <w:tc>
          <w:tcPr>
            <w:tcW w:w="2594" w:type="dxa"/>
          </w:tcPr>
          <w:p w14:paraId="0F35D5E6" w14:textId="77280FBD" w:rsidR="00A351AE" w:rsidRPr="008A02E5" w:rsidRDefault="00A351AE" w:rsidP="0090212E">
            <w:pPr>
              <w:jc w:val="both"/>
              <w:rPr>
                <w:rFonts w:ascii="Arial" w:hAnsi="Arial" w:cs="Arial"/>
                <w:sz w:val="20"/>
              </w:rPr>
            </w:pPr>
            <w:r>
              <w:rPr>
                <w:rFonts w:ascii="Arial" w:hAnsi="Arial" w:cs="Arial"/>
                <w:sz w:val="20"/>
              </w:rPr>
              <w:t>Banque</w:t>
            </w:r>
          </w:p>
        </w:tc>
        <w:tc>
          <w:tcPr>
            <w:tcW w:w="2598" w:type="dxa"/>
          </w:tcPr>
          <w:p w14:paraId="1F5B7F38" w14:textId="3D42E561" w:rsidR="00A351AE" w:rsidRPr="008A02E5" w:rsidRDefault="00A351AE" w:rsidP="0090212E">
            <w:pPr>
              <w:jc w:val="both"/>
              <w:rPr>
                <w:rFonts w:ascii="Arial" w:hAnsi="Arial" w:cs="Arial"/>
                <w:sz w:val="20"/>
              </w:rPr>
            </w:pPr>
            <w:r>
              <w:rPr>
                <w:rFonts w:ascii="Arial" w:hAnsi="Arial" w:cs="Arial"/>
                <w:sz w:val="20"/>
              </w:rPr>
              <w:t xml:space="preserve">Convention de </w:t>
            </w:r>
            <w:r>
              <w:rPr>
                <w:rFonts w:ascii="Arial" w:hAnsi="Arial" w:cs="Arial"/>
                <w:sz w:val="20"/>
              </w:rPr>
              <w:t>distribution</w:t>
            </w:r>
          </w:p>
        </w:tc>
        <w:tc>
          <w:tcPr>
            <w:tcW w:w="2651" w:type="dxa"/>
          </w:tcPr>
          <w:p w14:paraId="142C56B2"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4584D5C5" w14:textId="77777777" w:rsidTr="00A351AE">
        <w:tc>
          <w:tcPr>
            <w:tcW w:w="2613" w:type="dxa"/>
          </w:tcPr>
          <w:p w14:paraId="66F8FD21" w14:textId="77777777" w:rsidR="00A351AE" w:rsidRPr="008A02E5" w:rsidRDefault="00A351AE" w:rsidP="0090212E">
            <w:pPr>
              <w:jc w:val="both"/>
              <w:rPr>
                <w:rFonts w:ascii="Arial" w:hAnsi="Arial" w:cs="Arial"/>
                <w:sz w:val="20"/>
              </w:rPr>
            </w:pPr>
          </w:p>
        </w:tc>
        <w:tc>
          <w:tcPr>
            <w:tcW w:w="2594" w:type="dxa"/>
          </w:tcPr>
          <w:p w14:paraId="7913C768" w14:textId="2062B7D6" w:rsidR="00A351AE" w:rsidRPr="008A02E5" w:rsidRDefault="00A351AE" w:rsidP="0090212E">
            <w:pPr>
              <w:jc w:val="both"/>
              <w:rPr>
                <w:rFonts w:ascii="Arial" w:hAnsi="Arial" w:cs="Arial"/>
                <w:sz w:val="20"/>
              </w:rPr>
            </w:pPr>
          </w:p>
        </w:tc>
        <w:tc>
          <w:tcPr>
            <w:tcW w:w="2598" w:type="dxa"/>
          </w:tcPr>
          <w:p w14:paraId="06D5DA9E" w14:textId="0ECE6E1B" w:rsidR="00A351AE" w:rsidRPr="008A02E5" w:rsidRDefault="00A351AE" w:rsidP="0090212E">
            <w:pPr>
              <w:jc w:val="both"/>
              <w:rPr>
                <w:rFonts w:ascii="Arial" w:hAnsi="Arial" w:cs="Arial"/>
                <w:sz w:val="20"/>
              </w:rPr>
            </w:pPr>
          </w:p>
        </w:tc>
        <w:tc>
          <w:tcPr>
            <w:tcW w:w="2651" w:type="dxa"/>
          </w:tcPr>
          <w:p w14:paraId="5530A05C" w14:textId="6E675FAD" w:rsidR="00A351AE" w:rsidRPr="008A02E5" w:rsidRDefault="00A351AE" w:rsidP="0090212E">
            <w:pPr>
              <w:jc w:val="both"/>
              <w:rPr>
                <w:rFonts w:ascii="Arial" w:hAnsi="Arial" w:cs="Arial"/>
                <w:sz w:val="20"/>
              </w:rPr>
            </w:pPr>
          </w:p>
        </w:tc>
      </w:tr>
      <w:tr w:rsidR="00A351AE" w:rsidRPr="008A02E5" w14:paraId="4DDE7BEC" w14:textId="77777777" w:rsidTr="00A351AE">
        <w:tc>
          <w:tcPr>
            <w:tcW w:w="2613" w:type="dxa"/>
          </w:tcPr>
          <w:p w14:paraId="1409B312" w14:textId="55EC86CA" w:rsidR="00A351AE" w:rsidRPr="008A02E5" w:rsidRDefault="00980CB9" w:rsidP="0090212E">
            <w:pPr>
              <w:jc w:val="both"/>
              <w:rPr>
                <w:rFonts w:ascii="Arial" w:hAnsi="Arial" w:cs="Arial"/>
                <w:sz w:val="20"/>
              </w:rPr>
            </w:pPr>
            <w:r>
              <w:rPr>
                <w:rFonts w:ascii="Arial" w:hAnsi="Arial" w:cs="Arial"/>
                <w:sz w:val="20"/>
              </w:rPr>
              <w:t>ASSURANCE SAINT HONORE PATRIMOINE</w:t>
            </w:r>
          </w:p>
        </w:tc>
        <w:tc>
          <w:tcPr>
            <w:tcW w:w="2594" w:type="dxa"/>
          </w:tcPr>
          <w:p w14:paraId="53277E79" w14:textId="2569B55E"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2D2BC5FE" w14:textId="20577536" w:rsidR="00A351AE" w:rsidRPr="008A02E5" w:rsidRDefault="00980CB9" w:rsidP="0090212E">
            <w:pPr>
              <w:jc w:val="both"/>
              <w:rPr>
                <w:rFonts w:ascii="Arial" w:hAnsi="Arial" w:cs="Arial"/>
                <w:sz w:val="20"/>
              </w:rPr>
            </w:pPr>
            <w:r>
              <w:rPr>
                <w:rFonts w:ascii="Arial" w:hAnsi="Arial" w:cs="Arial"/>
                <w:sz w:val="20"/>
              </w:rPr>
              <w:t>Convention de Co-Courtage</w:t>
            </w:r>
          </w:p>
        </w:tc>
        <w:tc>
          <w:tcPr>
            <w:tcW w:w="2651" w:type="dxa"/>
          </w:tcPr>
          <w:p w14:paraId="0357798B" w14:textId="1F13F8A3" w:rsidR="00A351AE" w:rsidRPr="008A02E5" w:rsidRDefault="00980CB9" w:rsidP="0090212E">
            <w:pPr>
              <w:jc w:val="both"/>
              <w:rPr>
                <w:rFonts w:ascii="Arial" w:hAnsi="Arial" w:cs="Arial"/>
                <w:sz w:val="20"/>
              </w:rPr>
            </w:pPr>
            <w:r>
              <w:rPr>
                <w:rFonts w:ascii="Arial" w:hAnsi="Arial" w:cs="Arial"/>
                <w:sz w:val="20"/>
              </w:rPr>
              <w:t>Commission</w:t>
            </w:r>
          </w:p>
        </w:tc>
      </w:tr>
      <w:tr w:rsidR="00A351AE" w:rsidRPr="008A02E5" w14:paraId="7B0944B9" w14:textId="77777777" w:rsidTr="00A351AE">
        <w:tc>
          <w:tcPr>
            <w:tcW w:w="2613" w:type="dxa"/>
          </w:tcPr>
          <w:p w14:paraId="6B44EFF0" w14:textId="404A070C" w:rsidR="00A351AE" w:rsidRPr="008A02E5" w:rsidRDefault="00980CB9" w:rsidP="0090212E">
            <w:pPr>
              <w:jc w:val="both"/>
              <w:rPr>
                <w:rFonts w:ascii="Arial" w:hAnsi="Arial" w:cs="Arial"/>
                <w:sz w:val="20"/>
              </w:rPr>
            </w:pPr>
            <w:r>
              <w:rPr>
                <w:rFonts w:ascii="Arial" w:hAnsi="Arial" w:cs="Arial"/>
                <w:sz w:val="20"/>
              </w:rPr>
              <w:t>GENERATION VIE</w:t>
            </w:r>
          </w:p>
        </w:tc>
        <w:tc>
          <w:tcPr>
            <w:tcW w:w="2594" w:type="dxa"/>
          </w:tcPr>
          <w:p w14:paraId="4EB5B6E8" w14:textId="2E020900"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2C36D1B3" w14:textId="246CE732" w:rsidR="00A351AE" w:rsidRPr="008A02E5" w:rsidRDefault="00A351AE" w:rsidP="0090212E">
            <w:pPr>
              <w:jc w:val="both"/>
              <w:rPr>
                <w:rFonts w:ascii="Arial" w:hAnsi="Arial" w:cs="Arial"/>
                <w:sz w:val="20"/>
              </w:rPr>
            </w:pPr>
            <w:r>
              <w:rPr>
                <w:rFonts w:ascii="Arial" w:hAnsi="Arial" w:cs="Arial"/>
                <w:sz w:val="20"/>
              </w:rPr>
              <w:t xml:space="preserve">Convention de </w:t>
            </w:r>
            <w:r w:rsidR="00980CB9">
              <w:rPr>
                <w:rFonts w:ascii="Arial" w:hAnsi="Arial" w:cs="Arial"/>
                <w:sz w:val="20"/>
              </w:rPr>
              <w:t>Co-Courtage</w:t>
            </w:r>
          </w:p>
        </w:tc>
        <w:tc>
          <w:tcPr>
            <w:tcW w:w="2651" w:type="dxa"/>
          </w:tcPr>
          <w:p w14:paraId="4E179DB0"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569DB6CD" w14:textId="77777777" w:rsidTr="00A351AE">
        <w:tc>
          <w:tcPr>
            <w:tcW w:w="2613" w:type="dxa"/>
          </w:tcPr>
          <w:p w14:paraId="2D9E5A9B" w14:textId="09901548" w:rsidR="00A351AE" w:rsidRPr="008A02E5" w:rsidRDefault="00980CB9" w:rsidP="0090212E">
            <w:pPr>
              <w:jc w:val="both"/>
              <w:rPr>
                <w:rFonts w:ascii="Arial" w:hAnsi="Arial" w:cs="Arial"/>
                <w:sz w:val="20"/>
              </w:rPr>
            </w:pPr>
            <w:r>
              <w:rPr>
                <w:rFonts w:ascii="Arial" w:hAnsi="Arial" w:cs="Arial"/>
                <w:sz w:val="20"/>
              </w:rPr>
              <w:t>CARDIF</w:t>
            </w:r>
          </w:p>
        </w:tc>
        <w:tc>
          <w:tcPr>
            <w:tcW w:w="2594" w:type="dxa"/>
          </w:tcPr>
          <w:p w14:paraId="2F06A747" w14:textId="7880EF4C"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2D4C26C3" w14:textId="7F19E032" w:rsidR="00A351AE" w:rsidRPr="008A02E5" w:rsidRDefault="00A351AE" w:rsidP="0090212E">
            <w:pPr>
              <w:jc w:val="both"/>
              <w:rPr>
                <w:rFonts w:ascii="Arial" w:hAnsi="Arial" w:cs="Arial"/>
                <w:sz w:val="20"/>
              </w:rPr>
            </w:pPr>
            <w:r>
              <w:rPr>
                <w:rFonts w:ascii="Arial" w:hAnsi="Arial" w:cs="Arial"/>
                <w:sz w:val="20"/>
              </w:rPr>
              <w:t xml:space="preserve">Convention de </w:t>
            </w:r>
            <w:r w:rsidR="00980CB9">
              <w:rPr>
                <w:rFonts w:ascii="Arial" w:hAnsi="Arial" w:cs="Arial"/>
                <w:sz w:val="20"/>
              </w:rPr>
              <w:t>Co-Courtage</w:t>
            </w:r>
          </w:p>
        </w:tc>
        <w:tc>
          <w:tcPr>
            <w:tcW w:w="2651" w:type="dxa"/>
          </w:tcPr>
          <w:p w14:paraId="5D77C3C1"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111131C5" w14:textId="77777777" w:rsidTr="00A351AE">
        <w:tc>
          <w:tcPr>
            <w:tcW w:w="2613" w:type="dxa"/>
          </w:tcPr>
          <w:p w14:paraId="2F65A0BB" w14:textId="6C2FA46E" w:rsidR="00A351AE" w:rsidRPr="008A02E5" w:rsidRDefault="00980CB9" w:rsidP="0090212E">
            <w:pPr>
              <w:jc w:val="both"/>
              <w:rPr>
                <w:rFonts w:ascii="Arial" w:hAnsi="Arial" w:cs="Arial"/>
                <w:sz w:val="20"/>
              </w:rPr>
            </w:pPr>
            <w:r>
              <w:rPr>
                <w:rFonts w:ascii="Arial" w:hAnsi="Arial" w:cs="Arial"/>
                <w:sz w:val="20"/>
              </w:rPr>
              <w:t>VIE PLUS</w:t>
            </w:r>
          </w:p>
        </w:tc>
        <w:tc>
          <w:tcPr>
            <w:tcW w:w="2594" w:type="dxa"/>
          </w:tcPr>
          <w:p w14:paraId="68D40278" w14:textId="58B726B5"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286F9BF3" w14:textId="45844082" w:rsidR="00A351AE" w:rsidRPr="008A02E5" w:rsidRDefault="00A351AE" w:rsidP="0090212E">
            <w:pPr>
              <w:jc w:val="both"/>
              <w:rPr>
                <w:rFonts w:ascii="Arial" w:hAnsi="Arial" w:cs="Arial"/>
                <w:sz w:val="20"/>
              </w:rPr>
            </w:pPr>
            <w:r>
              <w:rPr>
                <w:rFonts w:ascii="Arial" w:hAnsi="Arial" w:cs="Arial"/>
                <w:sz w:val="20"/>
              </w:rPr>
              <w:t xml:space="preserve">Convention de </w:t>
            </w:r>
            <w:r w:rsidR="00980CB9">
              <w:rPr>
                <w:rFonts w:ascii="Arial" w:hAnsi="Arial" w:cs="Arial"/>
                <w:sz w:val="20"/>
              </w:rPr>
              <w:t>Co-Courtage</w:t>
            </w:r>
            <w:r>
              <w:rPr>
                <w:rFonts w:ascii="Arial" w:hAnsi="Arial" w:cs="Arial"/>
                <w:sz w:val="20"/>
              </w:rPr>
              <w:t xml:space="preserve"> </w:t>
            </w:r>
          </w:p>
        </w:tc>
        <w:tc>
          <w:tcPr>
            <w:tcW w:w="2651" w:type="dxa"/>
          </w:tcPr>
          <w:p w14:paraId="5CBE7166"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306A8979" w14:textId="77777777" w:rsidTr="00A351AE">
        <w:tc>
          <w:tcPr>
            <w:tcW w:w="2613" w:type="dxa"/>
          </w:tcPr>
          <w:p w14:paraId="5BAF12A1" w14:textId="56AA34C3" w:rsidR="00A351AE" w:rsidRDefault="00980CB9" w:rsidP="0090212E">
            <w:pPr>
              <w:jc w:val="both"/>
              <w:rPr>
                <w:rFonts w:ascii="Arial" w:hAnsi="Arial" w:cs="Arial"/>
                <w:sz w:val="20"/>
              </w:rPr>
            </w:pPr>
            <w:r>
              <w:rPr>
                <w:rFonts w:ascii="Arial" w:hAnsi="Arial" w:cs="Arial"/>
                <w:sz w:val="20"/>
              </w:rPr>
              <w:t>SWISS LIFE</w:t>
            </w:r>
          </w:p>
          <w:p w14:paraId="666A8FF0" w14:textId="22684651" w:rsidR="00A351AE" w:rsidRPr="008A02E5" w:rsidRDefault="00A351AE" w:rsidP="0090212E">
            <w:pPr>
              <w:jc w:val="both"/>
              <w:rPr>
                <w:rFonts w:ascii="Arial" w:hAnsi="Arial" w:cs="Arial"/>
                <w:sz w:val="20"/>
              </w:rPr>
            </w:pPr>
          </w:p>
        </w:tc>
        <w:tc>
          <w:tcPr>
            <w:tcW w:w="2594" w:type="dxa"/>
          </w:tcPr>
          <w:p w14:paraId="2120E825" w14:textId="375A9E54"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067693E2" w14:textId="71CB617F" w:rsidR="00A351AE" w:rsidRPr="008A02E5" w:rsidRDefault="00A351AE" w:rsidP="0090212E">
            <w:pPr>
              <w:jc w:val="both"/>
              <w:rPr>
                <w:rFonts w:ascii="Arial" w:hAnsi="Arial" w:cs="Arial"/>
                <w:sz w:val="20"/>
              </w:rPr>
            </w:pPr>
            <w:r>
              <w:rPr>
                <w:rFonts w:ascii="Arial" w:hAnsi="Arial" w:cs="Arial"/>
                <w:sz w:val="20"/>
              </w:rPr>
              <w:t xml:space="preserve">Convention de </w:t>
            </w:r>
            <w:r w:rsidR="00980CB9">
              <w:rPr>
                <w:rFonts w:ascii="Arial" w:hAnsi="Arial" w:cs="Arial"/>
                <w:sz w:val="20"/>
              </w:rPr>
              <w:t>Co-Courtage</w:t>
            </w:r>
          </w:p>
        </w:tc>
        <w:tc>
          <w:tcPr>
            <w:tcW w:w="2651" w:type="dxa"/>
          </w:tcPr>
          <w:p w14:paraId="0E1400AC"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4AD617AD" w14:textId="77777777" w:rsidTr="00A351AE">
        <w:tc>
          <w:tcPr>
            <w:tcW w:w="2613" w:type="dxa"/>
          </w:tcPr>
          <w:p w14:paraId="0228A946" w14:textId="552D5E26" w:rsidR="00A351AE" w:rsidRPr="008A02E5" w:rsidRDefault="00980CB9" w:rsidP="0090212E">
            <w:pPr>
              <w:jc w:val="both"/>
              <w:rPr>
                <w:rFonts w:ascii="Arial" w:hAnsi="Arial" w:cs="Arial"/>
                <w:sz w:val="20"/>
              </w:rPr>
            </w:pPr>
            <w:r>
              <w:rPr>
                <w:rFonts w:ascii="Arial" w:hAnsi="Arial" w:cs="Arial"/>
                <w:sz w:val="20"/>
              </w:rPr>
              <w:t>CARDIF LUX</w:t>
            </w:r>
            <w:r w:rsidR="00A351AE" w:rsidRPr="008A02E5">
              <w:rPr>
                <w:rFonts w:ascii="Arial" w:hAnsi="Arial" w:cs="Arial"/>
                <w:sz w:val="20"/>
              </w:rPr>
              <w:t xml:space="preserve"> </w:t>
            </w:r>
          </w:p>
        </w:tc>
        <w:tc>
          <w:tcPr>
            <w:tcW w:w="2594" w:type="dxa"/>
          </w:tcPr>
          <w:p w14:paraId="6CF28C63" w14:textId="77777777" w:rsidR="00A351AE" w:rsidRPr="008A02E5" w:rsidRDefault="00A351AE" w:rsidP="0090212E">
            <w:pPr>
              <w:jc w:val="both"/>
              <w:rPr>
                <w:rFonts w:ascii="Arial" w:hAnsi="Arial" w:cs="Arial"/>
                <w:sz w:val="20"/>
              </w:rPr>
            </w:pPr>
            <w:r>
              <w:rPr>
                <w:rFonts w:ascii="Arial" w:hAnsi="Arial" w:cs="Arial"/>
                <w:sz w:val="20"/>
              </w:rPr>
              <w:t>Assurance</w:t>
            </w:r>
          </w:p>
        </w:tc>
        <w:tc>
          <w:tcPr>
            <w:tcW w:w="2598" w:type="dxa"/>
          </w:tcPr>
          <w:p w14:paraId="3000A762" w14:textId="77777777" w:rsidR="00A351AE" w:rsidRPr="008A02E5" w:rsidRDefault="00A351AE" w:rsidP="0090212E">
            <w:pPr>
              <w:jc w:val="both"/>
              <w:rPr>
                <w:rFonts w:ascii="Arial" w:hAnsi="Arial" w:cs="Arial"/>
                <w:sz w:val="20"/>
              </w:rPr>
            </w:pPr>
            <w:r>
              <w:rPr>
                <w:rFonts w:ascii="Arial" w:hAnsi="Arial" w:cs="Arial"/>
                <w:sz w:val="20"/>
              </w:rPr>
              <w:t>Convention de Co- Courtage</w:t>
            </w:r>
          </w:p>
        </w:tc>
        <w:tc>
          <w:tcPr>
            <w:tcW w:w="2651" w:type="dxa"/>
          </w:tcPr>
          <w:p w14:paraId="242216EC"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2A4D35F9" w14:textId="77777777" w:rsidTr="00A351AE">
        <w:tc>
          <w:tcPr>
            <w:tcW w:w="2613" w:type="dxa"/>
          </w:tcPr>
          <w:p w14:paraId="12572DAE" w14:textId="78825B02" w:rsidR="00A351AE" w:rsidRDefault="00980CB9" w:rsidP="0090212E">
            <w:pPr>
              <w:jc w:val="both"/>
              <w:rPr>
                <w:rFonts w:ascii="Arial" w:hAnsi="Arial" w:cs="Arial"/>
                <w:sz w:val="20"/>
              </w:rPr>
            </w:pPr>
            <w:r>
              <w:rPr>
                <w:rFonts w:ascii="Arial" w:hAnsi="Arial" w:cs="Arial"/>
                <w:sz w:val="20"/>
              </w:rPr>
              <w:t>LMEP</w:t>
            </w:r>
          </w:p>
          <w:p w14:paraId="358019EB" w14:textId="77777777" w:rsidR="00A351AE" w:rsidRPr="008A02E5" w:rsidRDefault="00A351AE" w:rsidP="0090212E">
            <w:pPr>
              <w:jc w:val="both"/>
              <w:rPr>
                <w:rFonts w:ascii="Arial" w:hAnsi="Arial" w:cs="Arial"/>
                <w:sz w:val="20"/>
              </w:rPr>
            </w:pPr>
          </w:p>
        </w:tc>
        <w:tc>
          <w:tcPr>
            <w:tcW w:w="2594" w:type="dxa"/>
          </w:tcPr>
          <w:p w14:paraId="0E6F1E92" w14:textId="77777777" w:rsidR="00A351AE" w:rsidRPr="008A02E5" w:rsidRDefault="00A351AE" w:rsidP="0090212E">
            <w:pPr>
              <w:jc w:val="both"/>
              <w:rPr>
                <w:rFonts w:ascii="Arial" w:hAnsi="Arial" w:cs="Arial"/>
                <w:sz w:val="20"/>
              </w:rPr>
            </w:pPr>
            <w:r>
              <w:rPr>
                <w:rFonts w:ascii="Arial" w:hAnsi="Arial" w:cs="Arial"/>
                <w:sz w:val="20"/>
              </w:rPr>
              <w:t>Assurance</w:t>
            </w:r>
          </w:p>
        </w:tc>
        <w:tc>
          <w:tcPr>
            <w:tcW w:w="2598" w:type="dxa"/>
          </w:tcPr>
          <w:p w14:paraId="57F4847B" w14:textId="77777777" w:rsidR="00A351AE" w:rsidRPr="008A02E5" w:rsidRDefault="00A351AE" w:rsidP="0090212E">
            <w:pPr>
              <w:jc w:val="both"/>
              <w:rPr>
                <w:rFonts w:ascii="Arial" w:hAnsi="Arial" w:cs="Arial"/>
                <w:sz w:val="20"/>
              </w:rPr>
            </w:pPr>
            <w:r>
              <w:rPr>
                <w:rFonts w:ascii="Arial" w:hAnsi="Arial" w:cs="Arial"/>
                <w:sz w:val="20"/>
              </w:rPr>
              <w:t xml:space="preserve">Convention </w:t>
            </w:r>
            <w:proofErr w:type="gramStart"/>
            <w:r>
              <w:rPr>
                <w:rFonts w:ascii="Arial" w:hAnsi="Arial" w:cs="Arial"/>
                <w:sz w:val="20"/>
              </w:rPr>
              <w:t>de  Co</w:t>
            </w:r>
            <w:proofErr w:type="gramEnd"/>
            <w:r>
              <w:rPr>
                <w:rFonts w:ascii="Arial" w:hAnsi="Arial" w:cs="Arial"/>
                <w:sz w:val="20"/>
              </w:rPr>
              <w:t>- courtage</w:t>
            </w:r>
          </w:p>
        </w:tc>
        <w:tc>
          <w:tcPr>
            <w:tcW w:w="2651" w:type="dxa"/>
          </w:tcPr>
          <w:p w14:paraId="5A8B3A6C"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67F1CD01" w14:textId="77777777" w:rsidTr="00A351AE">
        <w:tc>
          <w:tcPr>
            <w:tcW w:w="2613" w:type="dxa"/>
          </w:tcPr>
          <w:p w14:paraId="6F1C6B25" w14:textId="2A598EE3" w:rsidR="00A351AE" w:rsidRPr="008A02E5" w:rsidRDefault="00980CB9" w:rsidP="0090212E">
            <w:pPr>
              <w:jc w:val="both"/>
              <w:rPr>
                <w:rFonts w:ascii="Arial" w:hAnsi="Arial" w:cs="Arial"/>
                <w:sz w:val="20"/>
              </w:rPr>
            </w:pPr>
            <w:r>
              <w:rPr>
                <w:rFonts w:ascii="Arial" w:hAnsi="Arial" w:cs="Arial"/>
                <w:sz w:val="20"/>
              </w:rPr>
              <w:t>UAF LIFE</w:t>
            </w:r>
          </w:p>
        </w:tc>
        <w:tc>
          <w:tcPr>
            <w:tcW w:w="2594" w:type="dxa"/>
          </w:tcPr>
          <w:p w14:paraId="3047548B" w14:textId="405FE4AD"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3B8313C4" w14:textId="344EC055" w:rsidR="00A351AE" w:rsidRPr="008A02E5" w:rsidRDefault="00A351AE" w:rsidP="0090212E">
            <w:pPr>
              <w:jc w:val="both"/>
              <w:rPr>
                <w:rFonts w:ascii="Arial" w:hAnsi="Arial" w:cs="Arial"/>
                <w:sz w:val="20"/>
              </w:rPr>
            </w:pPr>
            <w:r>
              <w:rPr>
                <w:rFonts w:ascii="Arial" w:hAnsi="Arial" w:cs="Arial"/>
                <w:sz w:val="20"/>
              </w:rPr>
              <w:t xml:space="preserve">Convention de </w:t>
            </w:r>
            <w:r w:rsidR="00980CB9">
              <w:rPr>
                <w:rFonts w:ascii="Arial" w:hAnsi="Arial" w:cs="Arial"/>
                <w:sz w:val="20"/>
              </w:rPr>
              <w:t>Co-Courtage</w:t>
            </w:r>
          </w:p>
        </w:tc>
        <w:tc>
          <w:tcPr>
            <w:tcW w:w="2651" w:type="dxa"/>
          </w:tcPr>
          <w:p w14:paraId="2E9A13AE" w14:textId="77777777" w:rsidR="00A351AE" w:rsidRPr="008A02E5" w:rsidRDefault="00A351AE" w:rsidP="0090212E">
            <w:pPr>
              <w:jc w:val="both"/>
              <w:rPr>
                <w:rFonts w:ascii="Arial" w:hAnsi="Arial" w:cs="Arial"/>
                <w:sz w:val="20"/>
              </w:rPr>
            </w:pPr>
            <w:r>
              <w:rPr>
                <w:rFonts w:ascii="Arial" w:hAnsi="Arial" w:cs="Arial"/>
                <w:sz w:val="20"/>
              </w:rPr>
              <w:t>Commission</w:t>
            </w:r>
          </w:p>
        </w:tc>
      </w:tr>
      <w:tr w:rsidR="00A351AE" w:rsidRPr="008A02E5" w14:paraId="0845FFA8" w14:textId="77777777" w:rsidTr="00A351AE">
        <w:tc>
          <w:tcPr>
            <w:tcW w:w="2613" w:type="dxa"/>
          </w:tcPr>
          <w:p w14:paraId="4252948D" w14:textId="14902838" w:rsidR="00A351AE" w:rsidRPr="008A02E5" w:rsidRDefault="00980CB9" w:rsidP="0090212E">
            <w:pPr>
              <w:jc w:val="both"/>
              <w:rPr>
                <w:rFonts w:ascii="Arial" w:hAnsi="Arial" w:cs="Arial"/>
                <w:sz w:val="20"/>
              </w:rPr>
            </w:pPr>
            <w:r>
              <w:rPr>
                <w:rFonts w:ascii="Arial" w:hAnsi="Arial" w:cs="Arial"/>
                <w:sz w:val="20"/>
              </w:rPr>
              <w:t>AXA THEMA</w:t>
            </w:r>
          </w:p>
        </w:tc>
        <w:tc>
          <w:tcPr>
            <w:tcW w:w="2594" w:type="dxa"/>
          </w:tcPr>
          <w:p w14:paraId="7519C25B" w14:textId="6EB0C431" w:rsidR="00A351AE" w:rsidRPr="008A02E5" w:rsidRDefault="00980CB9" w:rsidP="0090212E">
            <w:pPr>
              <w:jc w:val="both"/>
              <w:rPr>
                <w:rFonts w:ascii="Arial" w:hAnsi="Arial" w:cs="Arial"/>
                <w:sz w:val="20"/>
              </w:rPr>
            </w:pPr>
            <w:r>
              <w:rPr>
                <w:rFonts w:ascii="Arial" w:hAnsi="Arial" w:cs="Arial"/>
                <w:sz w:val="20"/>
              </w:rPr>
              <w:t>Assurance</w:t>
            </w:r>
          </w:p>
        </w:tc>
        <w:tc>
          <w:tcPr>
            <w:tcW w:w="2598" w:type="dxa"/>
          </w:tcPr>
          <w:p w14:paraId="784214CA" w14:textId="46AC2FCC" w:rsidR="00A351AE" w:rsidRPr="008A02E5" w:rsidRDefault="00A351AE" w:rsidP="0090212E">
            <w:pPr>
              <w:jc w:val="both"/>
              <w:rPr>
                <w:rFonts w:ascii="Arial" w:hAnsi="Arial" w:cs="Arial"/>
                <w:sz w:val="20"/>
              </w:rPr>
            </w:pPr>
            <w:r>
              <w:rPr>
                <w:rFonts w:ascii="Arial" w:hAnsi="Arial" w:cs="Arial"/>
                <w:sz w:val="20"/>
              </w:rPr>
              <w:t xml:space="preserve">Convention de </w:t>
            </w:r>
            <w:r w:rsidR="00980CB9">
              <w:rPr>
                <w:rFonts w:ascii="Arial" w:hAnsi="Arial" w:cs="Arial"/>
                <w:sz w:val="20"/>
              </w:rPr>
              <w:t>Co-Courtage</w:t>
            </w:r>
          </w:p>
        </w:tc>
        <w:tc>
          <w:tcPr>
            <w:tcW w:w="2651" w:type="dxa"/>
          </w:tcPr>
          <w:p w14:paraId="1A2493C7" w14:textId="77777777" w:rsidR="00A351AE" w:rsidRPr="008A02E5" w:rsidRDefault="00A351AE" w:rsidP="0090212E">
            <w:pPr>
              <w:jc w:val="both"/>
              <w:rPr>
                <w:rFonts w:ascii="Arial" w:hAnsi="Arial" w:cs="Arial"/>
                <w:sz w:val="20"/>
              </w:rPr>
            </w:pPr>
            <w:r>
              <w:rPr>
                <w:rFonts w:ascii="Arial" w:hAnsi="Arial" w:cs="Arial"/>
                <w:sz w:val="20"/>
              </w:rPr>
              <w:t>Commission</w:t>
            </w:r>
          </w:p>
        </w:tc>
      </w:tr>
    </w:tbl>
    <w:p w14:paraId="1A83AF70" w14:textId="77777777" w:rsidR="00980CB9" w:rsidRDefault="00980CB9" w:rsidP="00EA3E4C">
      <w:pPr>
        <w:jc w:val="both"/>
        <w:rPr>
          <w:rFonts w:ascii="Arial" w:hAnsi="Arial" w:cs="Arial"/>
          <w:color w:val="000000"/>
          <w:szCs w:val="24"/>
          <w:lang w:bidi="fr-FR"/>
        </w:rPr>
      </w:pPr>
    </w:p>
    <w:p w14:paraId="3D6F85F2" w14:textId="7C2109D8" w:rsidR="001970AE" w:rsidRPr="002A14DE" w:rsidRDefault="00F83F33" w:rsidP="00EA3E4C">
      <w:pPr>
        <w:jc w:val="both"/>
        <w:rPr>
          <w:rFonts w:ascii="Arial" w:hAnsi="Arial" w:cs="Arial"/>
          <w:color w:val="000000"/>
          <w:szCs w:val="24"/>
          <w:lang w:bidi="fr-FR"/>
        </w:rPr>
      </w:pPr>
      <w:r w:rsidRPr="002A14DE">
        <w:rPr>
          <w:rFonts w:ascii="Arial" w:hAnsi="Arial" w:cs="Arial"/>
          <w:color w:val="000000"/>
          <w:szCs w:val="24"/>
          <w:lang w:bidi="fr-FR"/>
        </w:rPr>
        <w:t xml:space="preserve">Le nom des autres </w:t>
      </w:r>
      <w:r w:rsidR="00206B85">
        <w:rPr>
          <w:rFonts w:ascii="Arial" w:hAnsi="Arial" w:cs="Arial"/>
          <w:color w:val="000000"/>
          <w:szCs w:val="24"/>
          <w:lang w:bidi="fr-FR"/>
        </w:rPr>
        <w:t xml:space="preserve">partenaires </w:t>
      </w:r>
      <w:r w:rsidRPr="002A14DE">
        <w:rPr>
          <w:rFonts w:ascii="Arial" w:hAnsi="Arial" w:cs="Arial"/>
          <w:color w:val="000000"/>
          <w:szCs w:val="24"/>
          <w:lang w:bidi="fr-FR"/>
        </w:rPr>
        <w:t>compagnies avec lesquelles CABESTAN PATRIMOINE a un accord sera communiqué sur simple demande.</w:t>
      </w:r>
    </w:p>
    <w:p w14:paraId="7A727605" w14:textId="2B94E8B0" w:rsidR="001970AE" w:rsidRDefault="001970AE" w:rsidP="00EA3E4C">
      <w:pPr>
        <w:jc w:val="both"/>
        <w:rPr>
          <w:rFonts w:ascii="Arial" w:hAnsi="Arial" w:cs="Arial"/>
          <w:color w:val="000000"/>
          <w:szCs w:val="24"/>
          <w:lang w:bidi="fr-FR"/>
        </w:rPr>
      </w:pPr>
    </w:p>
    <w:p w14:paraId="5974184C" w14:textId="77777777" w:rsidR="00980CB9" w:rsidRDefault="00980CB9" w:rsidP="00EA3E4C">
      <w:pPr>
        <w:jc w:val="both"/>
        <w:rPr>
          <w:rFonts w:ascii="Arial" w:hAnsi="Arial" w:cs="Arial"/>
          <w:color w:val="000000"/>
          <w:szCs w:val="24"/>
          <w:lang w:bidi="fr-FR"/>
        </w:rPr>
      </w:pPr>
    </w:p>
    <w:p w14:paraId="6765BC9A" w14:textId="77777777" w:rsidR="00980CB9" w:rsidRDefault="00980CB9" w:rsidP="00EA3E4C">
      <w:pPr>
        <w:jc w:val="both"/>
        <w:rPr>
          <w:rFonts w:ascii="Arial" w:hAnsi="Arial" w:cs="Arial"/>
          <w:color w:val="000000"/>
          <w:szCs w:val="24"/>
          <w:lang w:bidi="fr-FR"/>
        </w:rPr>
      </w:pPr>
    </w:p>
    <w:p w14:paraId="5C041AD4" w14:textId="77777777" w:rsidR="00980CB9" w:rsidRDefault="00980CB9" w:rsidP="00EA3E4C">
      <w:pPr>
        <w:jc w:val="both"/>
        <w:rPr>
          <w:rFonts w:ascii="Arial" w:hAnsi="Arial" w:cs="Arial"/>
          <w:color w:val="000000"/>
          <w:szCs w:val="24"/>
          <w:lang w:bidi="fr-FR"/>
        </w:rPr>
      </w:pPr>
    </w:p>
    <w:p w14:paraId="460DB58F" w14:textId="77777777" w:rsidR="00980CB9" w:rsidRDefault="00980CB9" w:rsidP="00EA3E4C">
      <w:pPr>
        <w:jc w:val="both"/>
        <w:rPr>
          <w:rFonts w:ascii="Arial" w:hAnsi="Arial" w:cs="Arial"/>
          <w:color w:val="000000"/>
          <w:szCs w:val="24"/>
          <w:lang w:bidi="fr-FR"/>
        </w:rPr>
      </w:pPr>
    </w:p>
    <w:p w14:paraId="371A043B" w14:textId="77777777" w:rsidR="00980CB9" w:rsidRDefault="00980CB9" w:rsidP="00EA3E4C">
      <w:pPr>
        <w:jc w:val="both"/>
        <w:rPr>
          <w:rFonts w:ascii="Arial" w:hAnsi="Arial" w:cs="Arial"/>
          <w:color w:val="000000"/>
          <w:szCs w:val="24"/>
          <w:lang w:bidi="fr-FR"/>
        </w:rPr>
      </w:pPr>
    </w:p>
    <w:p w14:paraId="7C033ADE" w14:textId="77777777" w:rsidR="001D798D" w:rsidRPr="002A14DE" w:rsidRDefault="001D798D" w:rsidP="00EA3E4C">
      <w:pPr>
        <w:jc w:val="both"/>
        <w:rPr>
          <w:rFonts w:ascii="Arial" w:hAnsi="Arial" w:cs="Arial"/>
          <w:color w:val="000000"/>
          <w:szCs w:val="24"/>
          <w:lang w:bidi="fr-FR"/>
        </w:rPr>
      </w:pPr>
    </w:p>
    <w:p w14:paraId="3DDBC5CC" w14:textId="77777777" w:rsidR="00D74941" w:rsidRDefault="00D74941" w:rsidP="00D74941">
      <w:pPr>
        <w:pBdr>
          <w:top w:val="single" w:sz="6" w:space="1" w:color="auto"/>
          <w:left w:val="single" w:sz="6" w:space="4" w:color="auto"/>
          <w:bottom w:val="single" w:sz="6" w:space="1" w:color="auto"/>
          <w:right w:val="single" w:sz="6" w:space="0" w:color="auto"/>
        </w:pBdr>
        <w:jc w:val="center"/>
        <w:rPr>
          <w:rFonts w:ascii="Arial" w:hAnsi="Arial" w:cs="Arial"/>
          <w:b/>
          <w:color w:val="808080"/>
          <w:szCs w:val="24"/>
          <w:lang w:bidi="fr-FR"/>
        </w:rPr>
      </w:pPr>
    </w:p>
    <w:p w14:paraId="251F1EE1" w14:textId="39C8510D" w:rsidR="001970AE" w:rsidRDefault="00D74941" w:rsidP="00D74941">
      <w:pPr>
        <w:pBdr>
          <w:top w:val="single" w:sz="6" w:space="1" w:color="auto"/>
          <w:left w:val="single" w:sz="6" w:space="4" w:color="auto"/>
          <w:bottom w:val="single" w:sz="6" w:space="1" w:color="auto"/>
          <w:right w:val="single" w:sz="6" w:space="0" w:color="auto"/>
        </w:pBdr>
        <w:jc w:val="center"/>
        <w:rPr>
          <w:rFonts w:ascii="Arial" w:hAnsi="Arial" w:cs="Arial"/>
          <w:b/>
          <w:color w:val="808080"/>
          <w:szCs w:val="24"/>
          <w:lang w:bidi="fr-FR"/>
        </w:rPr>
      </w:pPr>
      <w:r>
        <w:rPr>
          <w:rFonts w:ascii="Arial" w:hAnsi="Arial" w:cs="Arial"/>
          <w:b/>
          <w:color w:val="808080"/>
          <w:szCs w:val="24"/>
          <w:lang w:bidi="fr-FR"/>
        </w:rPr>
        <w:t xml:space="preserve">MODE DE FACTURATION &amp; </w:t>
      </w:r>
      <w:r w:rsidR="00F83F33" w:rsidRPr="00D74941">
        <w:rPr>
          <w:rFonts w:ascii="Arial" w:hAnsi="Arial" w:cs="Arial"/>
          <w:b/>
          <w:color w:val="808080"/>
          <w:szCs w:val="24"/>
          <w:lang w:bidi="fr-FR"/>
        </w:rPr>
        <w:t>REMUNERATION DU PERSONNEL</w:t>
      </w:r>
    </w:p>
    <w:p w14:paraId="333FEC3E" w14:textId="77777777" w:rsidR="00D74941" w:rsidRPr="00D74941" w:rsidRDefault="00D74941" w:rsidP="00D74941">
      <w:pPr>
        <w:pBdr>
          <w:top w:val="single" w:sz="6" w:space="1" w:color="auto"/>
          <w:left w:val="single" w:sz="6" w:space="4" w:color="auto"/>
          <w:bottom w:val="single" w:sz="6" w:space="1" w:color="auto"/>
          <w:right w:val="single" w:sz="6" w:space="0" w:color="auto"/>
        </w:pBdr>
        <w:jc w:val="center"/>
        <w:rPr>
          <w:rFonts w:ascii="Arial" w:hAnsi="Arial" w:cs="Arial"/>
          <w:b/>
          <w:color w:val="808080"/>
          <w:szCs w:val="24"/>
          <w:lang w:bidi="fr-FR"/>
        </w:rPr>
      </w:pPr>
    </w:p>
    <w:p w14:paraId="642865F2" w14:textId="77777777" w:rsidR="001970AE" w:rsidRPr="002A14DE" w:rsidRDefault="001970AE" w:rsidP="00EA3E4C">
      <w:pPr>
        <w:jc w:val="both"/>
        <w:rPr>
          <w:rFonts w:ascii="Arial" w:hAnsi="Arial" w:cs="Arial"/>
          <w:color w:val="000000"/>
          <w:szCs w:val="24"/>
          <w:lang w:bidi="fr-FR"/>
        </w:rPr>
      </w:pPr>
    </w:p>
    <w:p w14:paraId="2DA021E4" w14:textId="452D58D3" w:rsidR="00FC2EEE" w:rsidRDefault="00FC2EEE" w:rsidP="00EA3E4C">
      <w:pPr>
        <w:jc w:val="both"/>
        <w:rPr>
          <w:rFonts w:ascii="Arial" w:hAnsi="Arial" w:cs="Arial"/>
          <w:color w:val="000000"/>
          <w:szCs w:val="24"/>
          <w:lang w:bidi="fr-FR"/>
        </w:rPr>
      </w:pPr>
    </w:p>
    <w:p w14:paraId="2BC2A87C" w14:textId="25E17C54" w:rsidR="00FC2EEE" w:rsidRDefault="00FC2EEE" w:rsidP="00EA3E4C">
      <w:pPr>
        <w:jc w:val="both"/>
        <w:rPr>
          <w:rFonts w:ascii="Arial" w:hAnsi="Arial" w:cs="Arial"/>
          <w:color w:val="000000"/>
          <w:szCs w:val="24"/>
          <w:lang w:bidi="fr-FR"/>
        </w:rPr>
      </w:pPr>
      <w:r>
        <w:rPr>
          <w:rFonts w:ascii="Arial" w:hAnsi="Arial" w:cs="Arial"/>
          <w:color w:val="000000"/>
          <w:szCs w:val="24"/>
          <w:lang w:bidi="fr-FR"/>
        </w:rPr>
        <w:t>Option 1 : Dans le cas d’un conseil CIF dit non-indépendant</w:t>
      </w:r>
      <w:r w:rsidR="00010665">
        <w:rPr>
          <w:rFonts w:ascii="Arial" w:hAnsi="Arial" w:cs="Arial"/>
          <w:color w:val="000000"/>
          <w:szCs w:val="24"/>
          <w:lang w:bidi="fr-FR"/>
        </w:rPr>
        <w:t>,</w:t>
      </w:r>
      <w:r>
        <w:rPr>
          <w:rFonts w:ascii="Arial" w:hAnsi="Arial" w:cs="Arial"/>
          <w:color w:val="000000"/>
          <w:szCs w:val="24"/>
          <w:lang w:bidi="fr-FR"/>
        </w:rPr>
        <w:t xml:space="preserve"> ou d’un acte d’intermédiation d’une solution d’épargne ou </w:t>
      </w:r>
      <w:proofErr w:type="gramStart"/>
      <w:r>
        <w:rPr>
          <w:rFonts w:ascii="Arial" w:hAnsi="Arial" w:cs="Arial"/>
          <w:color w:val="000000"/>
          <w:szCs w:val="24"/>
          <w:lang w:bidi="fr-FR"/>
        </w:rPr>
        <w:t>d’investissement ,</w:t>
      </w:r>
      <w:proofErr w:type="gramEnd"/>
      <w:r>
        <w:rPr>
          <w:rFonts w:ascii="Arial" w:hAnsi="Arial" w:cs="Arial"/>
          <w:color w:val="000000"/>
          <w:szCs w:val="24"/>
          <w:lang w:bidi="fr-FR"/>
        </w:rPr>
        <w:t xml:space="preserve"> le conseiller sera rémunéré par une fraction des frais initialement </w:t>
      </w:r>
      <w:r w:rsidR="0097301C">
        <w:rPr>
          <w:rFonts w:ascii="Arial" w:hAnsi="Arial" w:cs="Arial"/>
          <w:color w:val="000000"/>
          <w:szCs w:val="24"/>
          <w:lang w:bidi="fr-FR"/>
        </w:rPr>
        <w:t>prélevés par le promoteur du produit et/ou les intermédiaires intercalés .</w:t>
      </w:r>
    </w:p>
    <w:p w14:paraId="6ACAF8EA" w14:textId="07BC185B" w:rsidR="0097301C" w:rsidRDefault="0097301C" w:rsidP="00EA3E4C">
      <w:pPr>
        <w:jc w:val="both"/>
        <w:rPr>
          <w:rFonts w:ascii="Arial" w:hAnsi="Arial" w:cs="Arial"/>
          <w:color w:val="000000"/>
          <w:szCs w:val="24"/>
          <w:lang w:bidi="fr-FR"/>
        </w:rPr>
      </w:pPr>
    </w:p>
    <w:p w14:paraId="72E77073" w14:textId="33D1EFBA" w:rsidR="00532D8E" w:rsidRDefault="00532D8E" w:rsidP="00EA3E4C">
      <w:pPr>
        <w:jc w:val="both"/>
        <w:rPr>
          <w:rFonts w:ascii="Arial" w:hAnsi="Arial" w:cs="Arial"/>
          <w:color w:val="000000"/>
          <w:szCs w:val="24"/>
          <w:lang w:bidi="fr-FR"/>
        </w:rPr>
      </w:pPr>
    </w:p>
    <w:p w14:paraId="326CF30E" w14:textId="77777777" w:rsidR="009E372E" w:rsidRPr="009E372E" w:rsidRDefault="009E372E" w:rsidP="009E372E">
      <w:pPr>
        <w:widowControl w:val="0"/>
        <w:pBdr>
          <w:top w:val="nil"/>
          <w:left w:val="nil"/>
          <w:bottom w:val="nil"/>
          <w:right w:val="nil"/>
          <w:between w:val="nil"/>
          <w:bar w:val="nil"/>
        </w:pBdr>
        <w:tabs>
          <w:tab w:val="center" w:pos="4819"/>
          <w:tab w:val="right" w:pos="9355"/>
        </w:tabs>
        <w:suppressAutoHyphens/>
        <w:spacing w:after="120"/>
        <w:jc w:val="both"/>
        <w:rPr>
          <w:rFonts w:ascii="Arial" w:hAnsi="Arial" w:cs="Arial"/>
          <w:color w:val="000000"/>
          <w:szCs w:val="24"/>
          <w:lang w:bidi="fr-FR"/>
        </w:rPr>
      </w:pPr>
      <w:r w:rsidRPr="009E372E">
        <w:rPr>
          <w:rFonts w:ascii="Arial" w:hAnsi="Arial" w:cs="Arial"/>
          <w:color w:val="000000"/>
          <w:szCs w:val="24"/>
          <w:lang w:bidi="fr-FR"/>
        </w:rPr>
        <w:t>Dans le cas d’un conseil en investissement financier fourni de manière non-indépendante, votre conseiller peut conserver les commissions.</w:t>
      </w:r>
    </w:p>
    <w:p w14:paraId="18B53356" w14:textId="77777777" w:rsidR="009E372E" w:rsidRPr="009E372E" w:rsidRDefault="009E372E" w:rsidP="009E372E">
      <w:pPr>
        <w:widowControl w:val="0"/>
        <w:pBdr>
          <w:top w:val="nil"/>
          <w:left w:val="nil"/>
          <w:bottom w:val="nil"/>
          <w:right w:val="nil"/>
          <w:between w:val="nil"/>
          <w:bar w:val="nil"/>
        </w:pBdr>
        <w:tabs>
          <w:tab w:val="center" w:pos="4819"/>
          <w:tab w:val="right" w:pos="9355"/>
        </w:tabs>
        <w:suppressAutoHyphens/>
        <w:spacing w:after="120"/>
        <w:jc w:val="both"/>
        <w:rPr>
          <w:rFonts w:ascii="Arial" w:hAnsi="Arial" w:cs="Arial"/>
          <w:color w:val="000000"/>
          <w:szCs w:val="24"/>
          <w:lang w:bidi="fr-FR"/>
        </w:rPr>
      </w:pPr>
      <w:r w:rsidRPr="009E372E">
        <w:rPr>
          <w:rFonts w:ascii="Arial" w:hAnsi="Arial" w:cs="Arial"/>
          <w:color w:val="000000"/>
          <w:szCs w:val="24"/>
          <w:lang w:bidi="fr-FR"/>
        </w:rPr>
        <w:t>Dans ce cadre le conseiller évalue un éventail restreint d’instruments financiers émis par une entité avec laquelle le conseiller entretient des relations étroites pouvant prendre la forme de liens capitalistiques, économiques ou contractuels.</w:t>
      </w:r>
    </w:p>
    <w:p w14:paraId="17E68778" w14:textId="01E7B25B" w:rsidR="00532D8E" w:rsidRDefault="00532D8E" w:rsidP="00EA3E4C">
      <w:pPr>
        <w:jc w:val="both"/>
        <w:rPr>
          <w:rFonts w:ascii="Arial" w:hAnsi="Arial" w:cs="Arial"/>
          <w:color w:val="000000"/>
          <w:szCs w:val="24"/>
          <w:lang w:bidi="fr-FR"/>
        </w:rPr>
      </w:pPr>
    </w:p>
    <w:p w14:paraId="30B20388" w14:textId="77777777" w:rsidR="00532D8E" w:rsidRDefault="00532D8E" w:rsidP="00EA3E4C">
      <w:pPr>
        <w:jc w:val="both"/>
        <w:rPr>
          <w:rFonts w:ascii="Arial" w:hAnsi="Arial" w:cs="Arial"/>
          <w:color w:val="000000"/>
          <w:szCs w:val="24"/>
          <w:lang w:bidi="fr-FR"/>
        </w:rPr>
      </w:pPr>
    </w:p>
    <w:p w14:paraId="7CDBE3CE" w14:textId="0E24905B" w:rsidR="001970AE" w:rsidRPr="002A14DE" w:rsidRDefault="00F83F33" w:rsidP="00EA3E4C">
      <w:pPr>
        <w:jc w:val="both"/>
        <w:rPr>
          <w:rFonts w:ascii="Arial" w:hAnsi="Arial" w:cs="Arial"/>
          <w:color w:val="000000"/>
          <w:szCs w:val="24"/>
          <w:lang w:bidi="fr-FR"/>
        </w:rPr>
      </w:pPr>
      <w:r w:rsidRPr="002A14DE">
        <w:rPr>
          <w:rFonts w:ascii="Arial" w:hAnsi="Arial" w:cs="Arial"/>
          <w:color w:val="000000"/>
          <w:szCs w:val="24"/>
          <w:lang w:bidi="fr-FR"/>
        </w:rPr>
        <w:t>Le CIF doit communiquer dès l’entrée en relation son mode de facturation et de rémunération.</w:t>
      </w:r>
    </w:p>
    <w:p w14:paraId="1ABF4F72" w14:textId="1734F8BC" w:rsidR="001970AE" w:rsidRDefault="001970AE" w:rsidP="00EA3E4C">
      <w:pPr>
        <w:jc w:val="both"/>
        <w:rPr>
          <w:rFonts w:ascii="Arial" w:hAnsi="Arial" w:cs="Arial"/>
          <w:color w:val="000000"/>
          <w:szCs w:val="24"/>
          <w:lang w:bidi="fr-FR"/>
        </w:rPr>
      </w:pPr>
    </w:p>
    <w:p w14:paraId="663705A2" w14:textId="77777777" w:rsidR="0097301C" w:rsidRPr="002A14DE" w:rsidRDefault="0097301C" w:rsidP="00EA3E4C">
      <w:pPr>
        <w:jc w:val="both"/>
        <w:rPr>
          <w:rFonts w:ascii="Arial" w:hAnsi="Arial" w:cs="Arial"/>
          <w:color w:val="000000"/>
          <w:szCs w:val="24"/>
          <w:lang w:bidi="fr-FR"/>
        </w:rPr>
      </w:pPr>
    </w:p>
    <w:p w14:paraId="38579AC3" w14:textId="048350B9" w:rsidR="001970AE" w:rsidRPr="002A14DE" w:rsidRDefault="00F83F33" w:rsidP="00EA3E4C">
      <w:pPr>
        <w:jc w:val="both"/>
        <w:rPr>
          <w:rFonts w:ascii="Arial" w:hAnsi="Arial" w:cs="Arial"/>
          <w:color w:val="000000"/>
          <w:szCs w:val="24"/>
          <w:lang w:bidi="fr-FR"/>
        </w:rPr>
      </w:pPr>
      <w:r w:rsidRPr="002A14DE">
        <w:rPr>
          <w:rFonts w:ascii="Arial" w:hAnsi="Arial" w:cs="Arial"/>
          <w:color w:val="000000"/>
          <w:szCs w:val="24"/>
          <w:lang w:bidi="fr-FR"/>
        </w:rPr>
        <w:t>Pour les activités de conseil, le CIF est rémunéré par la facturation d’honoraires sur la b</w:t>
      </w:r>
      <w:r w:rsidR="00C6544B" w:rsidRPr="002A14DE">
        <w:rPr>
          <w:rFonts w:ascii="Arial" w:hAnsi="Arial" w:cs="Arial"/>
          <w:color w:val="000000"/>
          <w:szCs w:val="24"/>
          <w:lang w:bidi="fr-FR"/>
        </w:rPr>
        <w:t>ase d’un taux forfaitaire de 250</w:t>
      </w:r>
      <w:r w:rsidRPr="002A14DE">
        <w:rPr>
          <w:rFonts w:ascii="Arial" w:hAnsi="Arial" w:cs="Arial"/>
          <w:color w:val="000000"/>
          <w:szCs w:val="24"/>
          <w:lang w:bidi="fr-FR"/>
        </w:rPr>
        <w:t xml:space="preserve"> euros HT/heure.</w:t>
      </w:r>
    </w:p>
    <w:p w14:paraId="13D8F639" w14:textId="77777777" w:rsidR="001970AE" w:rsidRPr="002A14DE" w:rsidRDefault="001970AE" w:rsidP="00EA3E4C">
      <w:pPr>
        <w:jc w:val="both"/>
        <w:rPr>
          <w:rFonts w:ascii="Arial" w:hAnsi="Arial" w:cs="Arial"/>
          <w:color w:val="000000"/>
          <w:szCs w:val="24"/>
          <w:lang w:bidi="fr-FR"/>
        </w:rPr>
      </w:pPr>
    </w:p>
    <w:p w14:paraId="056A91D9" w14:textId="77777777" w:rsidR="001970AE" w:rsidRPr="002A14DE" w:rsidRDefault="00F83F33" w:rsidP="00EA3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4"/>
          <w:lang w:bidi="fr-FR"/>
        </w:rPr>
      </w:pPr>
      <w:r w:rsidRPr="002A14DE">
        <w:rPr>
          <w:rFonts w:ascii="Arial" w:hAnsi="Arial" w:cs="Arial"/>
          <w:color w:val="000000"/>
          <w:szCs w:val="24"/>
          <w:lang w:bidi="fr-FR"/>
        </w:rPr>
        <w:t>Pour tout acte d’intermédiation, le conseiller est rémunéré par la totalité des frais d’entrée déduction faite de la part acquise à la société qui l’autorise à commercialiser les produits, auxquels s’ajoutent une fraction des frais de gestion qui est au maximum de 50% de ceux-ci.</w:t>
      </w:r>
    </w:p>
    <w:p w14:paraId="6469DA97" w14:textId="77777777" w:rsidR="001970AE" w:rsidRPr="002A14DE" w:rsidRDefault="001970AE" w:rsidP="00EA3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4"/>
          <w:lang w:bidi="fr-FR"/>
        </w:rPr>
      </w:pPr>
    </w:p>
    <w:p w14:paraId="4BF3CBDD" w14:textId="77777777" w:rsidR="001970AE" w:rsidRPr="002A14DE" w:rsidRDefault="00F83F33" w:rsidP="00EA3E4C">
      <w:pPr>
        <w:jc w:val="both"/>
        <w:rPr>
          <w:rFonts w:ascii="Arial" w:hAnsi="Arial" w:cs="Arial"/>
          <w:color w:val="000000"/>
          <w:szCs w:val="24"/>
          <w:lang w:bidi="fr-FR"/>
        </w:rPr>
      </w:pPr>
      <w:r w:rsidRPr="002A14DE">
        <w:rPr>
          <w:rFonts w:ascii="Arial" w:hAnsi="Arial" w:cs="Arial"/>
          <w:color w:val="000000"/>
          <w:szCs w:val="24"/>
          <w:lang w:bidi="fr-FR"/>
        </w:rPr>
        <w:t>Le détail de la rémunération du conseiller par commissions, agissant en tant qu’intermédiaire, peut- être obtenu par le client en s’adressant à la société qui autorise la commercialisation par le conseiller de ses produits. Le conseiller s’engage à assister le client dans l’obtention de ces informations.</w:t>
      </w:r>
    </w:p>
    <w:p w14:paraId="2521C5E2" w14:textId="77777777" w:rsidR="001970AE" w:rsidRDefault="001970AE" w:rsidP="00EA3E4C">
      <w:pPr>
        <w:jc w:val="both"/>
        <w:rPr>
          <w:rFonts w:ascii="Arial" w:hAnsi="Arial" w:cs="Arial"/>
          <w:color w:val="000000"/>
          <w:szCs w:val="24"/>
          <w:lang w:bidi="fr-FR"/>
        </w:rPr>
      </w:pPr>
    </w:p>
    <w:p w14:paraId="6EF5D414" w14:textId="77777777" w:rsidR="00980CB9" w:rsidRDefault="00980CB9" w:rsidP="00EA3E4C">
      <w:pPr>
        <w:jc w:val="both"/>
        <w:rPr>
          <w:rFonts w:ascii="Arial" w:hAnsi="Arial" w:cs="Arial"/>
          <w:color w:val="000000"/>
          <w:szCs w:val="24"/>
          <w:lang w:bidi="fr-FR"/>
        </w:rPr>
      </w:pPr>
    </w:p>
    <w:p w14:paraId="145C11DE" w14:textId="77777777" w:rsidR="00980CB9" w:rsidRDefault="00980CB9" w:rsidP="00EA3E4C">
      <w:pPr>
        <w:jc w:val="both"/>
        <w:rPr>
          <w:rFonts w:ascii="Arial" w:hAnsi="Arial" w:cs="Arial"/>
          <w:color w:val="000000"/>
          <w:szCs w:val="24"/>
          <w:lang w:bidi="fr-FR"/>
        </w:rPr>
      </w:pPr>
    </w:p>
    <w:p w14:paraId="2159E51C" w14:textId="10B71A3F" w:rsidR="00233CBE" w:rsidRDefault="00233CBE" w:rsidP="00EA3E4C">
      <w:pPr>
        <w:jc w:val="both"/>
        <w:rPr>
          <w:rFonts w:ascii="Arial" w:hAnsi="Arial" w:cs="Arial"/>
          <w:color w:val="000000"/>
          <w:szCs w:val="24"/>
          <w:lang w:bidi="fr-FR"/>
        </w:rPr>
      </w:pPr>
    </w:p>
    <w:p w14:paraId="4F17487D" w14:textId="77777777" w:rsidR="001B5C70" w:rsidRDefault="001B5C70" w:rsidP="00D74941">
      <w:pPr>
        <w:pBdr>
          <w:top w:val="single" w:sz="6" w:space="1" w:color="auto"/>
          <w:left w:val="single" w:sz="6" w:space="4" w:color="auto"/>
          <w:bottom w:val="single" w:sz="6" w:space="1" w:color="auto"/>
          <w:right w:val="single" w:sz="6" w:space="0" w:color="auto"/>
        </w:pBdr>
        <w:jc w:val="center"/>
        <w:rPr>
          <w:rFonts w:ascii="Arial" w:hAnsi="Arial" w:cs="Arial"/>
          <w:b/>
          <w:color w:val="808080"/>
          <w:szCs w:val="24"/>
          <w:lang w:bidi="fr-FR"/>
        </w:rPr>
      </w:pPr>
    </w:p>
    <w:p w14:paraId="1BB14605" w14:textId="54DA2721" w:rsidR="001970AE" w:rsidRPr="00D74941" w:rsidRDefault="001970AE" w:rsidP="00D74941">
      <w:pPr>
        <w:pBdr>
          <w:top w:val="single" w:sz="6" w:space="1" w:color="auto"/>
          <w:left w:val="single" w:sz="6" w:space="4" w:color="auto"/>
          <w:bottom w:val="single" w:sz="6" w:space="1" w:color="auto"/>
          <w:right w:val="single" w:sz="6" w:space="0" w:color="auto"/>
        </w:pBdr>
        <w:jc w:val="center"/>
        <w:rPr>
          <w:rFonts w:ascii="Arial" w:hAnsi="Arial" w:cs="Arial"/>
          <w:b/>
          <w:color w:val="808080"/>
          <w:szCs w:val="24"/>
          <w:lang w:bidi="fr-FR"/>
        </w:rPr>
      </w:pPr>
      <w:r w:rsidRPr="00D74941">
        <w:rPr>
          <w:rFonts w:ascii="Arial" w:hAnsi="Arial" w:cs="Arial"/>
          <w:b/>
          <w:color w:val="808080"/>
          <w:szCs w:val="24"/>
          <w:lang w:bidi="fr-FR"/>
        </w:rPr>
        <w:t>TRAITEMENT DES RECLAMATIONS</w:t>
      </w:r>
    </w:p>
    <w:p w14:paraId="1567CE02" w14:textId="33148638" w:rsidR="00A03891" w:rsidRDefault="001970AE" w:rsidP="00A03891">
      <w:pPr>
        <w:pBdr>
          <w:top w:val="single" w:sz="6" w:space="1" w:color="auto"/>
          <w:left w:val="single" w:sz="6" w:space="4" w:color="auto"/>
          <w:bottom w:val="single" w:sz="6" w:space="1" w:color="auto"/>
          <w:right w:val="single" w:sz="6" w:space="0" w:color="auto"/>
        </w:pBdr>
        <w:jc w:val="center"/>
        <w:rPr>
          <w:rFonts w:ascii="Arial" w:hAnsi="Arial" w:cs="Arial"/>
          <w:color w:val="808080"/>
          <w:szCs w:val="24"/>
          <w:lang w:bidi="fr-FR"/>
        </w:rPr>
      </w:pPr>
      <w:r w:rsidRPr="001B5C70">
        <w:rPr>
          <w:rFonts w:ascii="Arial" w:hAnsi="Arial" w:cs="Arial"/>
          <w:color w:val="808080"/>
          <w:szCs w:val="24"/>
          <w:lang w:bidi="fr-FR"/>
        </w:rPr>
        <w:t>Article 325-</w:t>
      </w:r>
      <w:r w:rsidR="00010665">
        <w:rPr>
          <w:rFonts w:ascii="Arial" w:hAnsi="Arial" w:cs="Arial"/>
          <w:color w:val="808080"/>
          <w:szCs w:val="24"/>
          <w:lang w:bidi="fr-FR"/>
        </w:rPr>
        <w:t>23 du RGAMF et Code Intérieur/traitement des Réclamations-Procédures et Organisation : recommandation ACPR du 9 mai 2022.</w:t>
      </w:r>
    </w:p>
    <w:p w14:paraId="561D366D" w14:textId="77777777" w:rsidR="00A03891" w:rsidRDefault="00A03891" w:rsidP="00A03891">
      <w:pPr>
        <w:pBdr>
          <w:top w:val="single" w:sz="6" w:space="1" w:color="auto"/>
          <w:left w:val="single" w:sz="6" w:space="4" w:color="auto"/>
          <w:bottom w:val="single" w:sz="6" w:space="1" w:color="auto"/>
          <w:right w:val="single" w:sz="6" w:space="0" w:color="auto"/>
        </w:pBdr>
        <w:jc w:val="center"/>
        <w:rPr>
          <w:rFonts w:ascii="Arial" w:hAnsi="Arial" w:cs="Arial"/>
          <w:color w:val="808080"/>
          <w:szCs w:val="24"/>
          <w:lang w:bidi="fr-FR"/>
        </w:rPr>
      </w:pPr>
    </w:p>
    <w:tbl>
      <w:tblPr>
        <w:tblStyle w:val="Grilledutableau"/>
        <w:tblW w:w="0" w:type="auto"/>
        <w:tblLook w:val="04A0" w:firstRow="1" w:lastRow="0" w:firstColumn="1" w:lastColumn="0" w:noHBand="0" w:noVBand="1"/>
      </w:tblPr>
      <w:tblGrid>
        <w:gridCol w:w="5228"/>
        <w:gridCol w:w="5228"/>
      </w:tblGrid>
      <w:tr w:rsidR="00AB430A" w:rsidRPr="00E6489B" w14:paraId="0621B4B6" w14:textId="77777777" w:rsidTr="00AB430A">
        <w:tc>
          <w:tcPr>
            <w:tcW w:w="10456" w:type="dxa"/>
            <w:gridSpan w:val="2"/>
            <w:tcBorders>
              <w:top w:val="nil"/>
              <w:left w:val="nil"/>
              <w:bottom w:val="nil"/>
              <w:right w:val="nil"/>
            </w:tcBorders>
          </w:tcPr>
          <w:p w14:paraId="4042FF13" w14:textId="77777777" w:rsidR="00AB430A" w:rsidRDefault="00AB430A" w:rsidP="00BA0DE7">
            <w:pPr>
              <w:spacing w:after="120"/>
              <w:jc w:val="center"/>
              <w:rPr>
                <w:rFonts w:cstheme="minorHAnsi"/>
                <w:b/>
                <w:bCs/>
                <w:szCs w:val="24"/>
                <w:lang w:eastAsia="ar-SA"/>
              </w:rPr>
            </w:pPr>
          </w:p>
          <w:p w14:paraId="71487EA1" w14:textId="77777777" w:rsidR="00AB430A" w:rsidRDefault="00AB430A" w:rsidP="00BA0DE7">
            <w:pPr>
              <w:spacing w:after="120"/>
              <w:jc w:val="center"/>
              <w:rPr>
                <w:rFonts w:cstheme="minorHAnsi"/>
                <w:b/>
                <w:bCs/>
                <w:szCs w:val="24"/>
                <w:lang w:eastAsia="ar-SA"/>
              </w:rPr>
            </w:pPr>
          </w:p>
          <w:p w14:paraId="7A19F8FC" w14:textId="77777777" w:rsidR="00AB430A" w:rsidRDefault="00AB430A" w:rsidP="00AB430A">
            <w:pPr>
              <w:jc w:val="both"/>
              <w:rPr>
                <w:rFonts w:ascii="Arial" w:hAnsi="Arial" w:cs="Arial"/>
                <w:color w:val="000000"/>
                <w:szCs w:val="24"/>
                <w:lang w:bidi="fr-FR"/>
              </w:rPr>
            </w:pPr>
            <w:r w:rsidRPr="002A14DE">
              <w:rPr>
                <w:rFonts w:ascii="Arial" w:hAnsi="Arial" w:cs="Arial"/>
                <w:color w:val="000000"/>
                <w:szCs w:val="24"/>
                <w:lang w:bidi="fr-FR"/>
              </w:rPr>
              <w:t>Pour toute réclamation votre conseiller peut être contacté selon les modalités suivantes :</w:t>
            </w:r>
          </w:p>
          <w:p w14:paraId="5171D814" w14:textId="77777777" w:rsidR="00AB430A" w:rsidRPr="002A14DE" w:rsidRDefault="00AB430A" w:rsidP="00AB430A">
            <w:pPr>
              <w:jc w:val="both"/>
              <w:rPr>
                <w:rFonts w:ascii="Arial" w:hAnsi="Arial" w:cs="Arial"/>
                <w:color w:val="000000"/>
                <w:szCs w:val="24"/>
                <w:lang w:bidi="fr-FR"/>
              </w:rPr>
            </w:pPr>
          </w:p>
          <w:p w14:paraId="177B4CE9" w14:textId="77777777" w:rsidR="00AB430A" w:rsidRPr="001B5C70" w:rsidRDefault="00AB430A" w:rsidP="00AB430A">
            <w:pPr>
              <w:pStyle w:val="Paragraphedeliste"/>
              <w:numPr>
                <w:ilvl w:val="0"/>
                <w:numId w:val="4"/>
              </w:numPr>
              <w:jc w:val="both"/>
              <w:rPr>
                <w:rFonts w:ascii="Arial" w:hAnsi="Arial" w:cs="Arial"/>
                <w:color w:val="000000"/>
                <w:szCs w:val="24"/>
                <w:lang w:bidi="fr-FR"/>
              </w:rPr>
            </w:pPr>
            <w:r w:rsidRPr="001B5C70">
              <w:rPr>
                <w:rFonts w:ascii="Arial" w:hAnsi="Arial" w:cs="Arial"/>
                <w:color w:val="000000"/>
                <w:szCs w:val="24"/>
                <w:lang w:bidi="fr-FR"/>
              </w:rPr>
              <w:t xml:space="preserve">Par courrier : </w:t>
            </w:r>
            <w:r w:rsidRPr="001B5C70">
              <w:rPr>
                <w:rFonts w:ascii="Arial" w:hAnsi="Arial" w:cs="Arial"/>
                <w:b/>
                <w:szCs w:val="24"/>
              </w:rPr>
              <w:t>CABESTAN PATRIMOINE</w:t>
            </w:r>
            <w:r w:rsidRPr="001B5C70">
              <w:rPr>
                <w:rFonts w:ascii="Arial" w:hAnsi="Arial" w:cs="Arial"/>
                <w:color w:val="000000"/>
                <w:szCs w:val="24"/>
                <w:lang w:bidi="fr-FR"/>
              </w:rPr>
              <w:t xml:space="preserve">, </w:t>
            </w:r>
            <w:r w:rsidRPr="001B5C70">
              <w:rPr>
                <w:rFonts w:ascii="Arial" w:hAnsi="Arial" w:cs="Arial"/>
                <w:szCs w:val="24"/>
              </w:rPr>
              <w:t>Monsieur Sébastien LEFORESTIER</w:t>
            </w:r>
            <w:r w:rsidRPr="001B5C70">
              <w:rPr>
                <w:rFonts w:ascii="Arial" w:hAnsi="Arial" w:cs="Arial"/>
                <w:color w:val="000000"/>
                <w:szCs w:val="24"/>
                <w:lang w:bidi="fr-FR"/>
              </w:rPr>
              <w:t xml:space="preserve"> </w:t>
            </w:r>
            <w:r>
              <w:rPr>
                <w:rFonts w:ascii="Arial" w:hAnsi="Arial" w:cs="Arial"/>
                <w:color w:val="000000"/>
                <w:szCs w:val="24"/>
                <w:lang w:bidi="fr-FR"/>
              </w:rPr>
              <w:t>–</w:t>
            </w:r>
            <w:r w:rsidRPr="001B5C70">
              <w:rPr>
                <w:rFonts w:ascii="Arial" w:hAnsi="Arial" w:cs="Arial"/>
                <w:color w:val="000000"/>
                <w:szCs w:val="24"/>
                <w:lang w:bidi="fr-FR"/>
              </w:rPr>
              <w:t xml:space="preserve"> </w:t>
            </w:r>
            <w:r>
              <w:rPr>
                <w:rFonts w:ascii="Arial" w:hAnsi="Arial" w:cs="Arial"/>
                <w:szCs w:val="24"/>
              </w:rPr>
              <w:t xml:space="preserve">10 rue </w:t>
            </w:r>
            <w:proofErr w:type="spellStart"/>
            <w:r>
              <w:rPr>
                <w:rFonts w:ascii="Arial" w:hAnsi="Arial" w:cs="Arial"/>
                <w:szCs w:val="24"/>
              </w:rPr>
              <w:t>Bapst</w:t>
            </w:r>
            <w:proofErr w:type="spellEnd"/>
            <w:r>
              <w:rPr>
                <w:rFonts w:ascii="Arial" w:hAnsi="Arial" w:cs="Arial"/>
                <w:szCs w:val="24"/>
              </w:rPr>
              <w:t xml:space="preserve"> 92 600 ASNIERES SUR SEINE</w:t>
            </w:r>
          </w:p>
          <w:p w14:paraId="704251B8" w14:textId="77777777" w:rsidR="00AB430A" w:rsidRDefault="00AB430A" w:rsidP="00AB430A">
            <w:pPr>
              <w:pStyle w:val="Paragraphedeliste"/>
              <w:jc w:val="both"/>
              <w:rPr>
                <w:rFonts w:ascii="Arial" w:hAnsi="Arial" w:cs="Arial"/>
                <w:color w:val="000000"/>
                <w:szCs w:val="24"/>
                <w:lang w:bidi="fr-FR"/>
              </w:rPr>
            </w:pPr>
          </w:p>
          <w:p w14:paraId="3B460032" w14:textId="77777777" w:rsidR="00AB430A" w:rsidRPr="001B5C70" w:rsidRDefault="00AB430A" w:rsidP="00AB430A">
            <w:pPr>
              <w:pStyle w:val="Paragraphedeliste"/>
              <w:numPr>
                <w:ilvl w:val="0"/>
                <w:numId w:val="4"/>
              </w:numPr>
              <w:jc w:val="both"/>
              <w:rPr>
                <w:rFonts w:ascii="Arial" w:hAnsi="Arial" w:cs="Arial"/>
                <w:color w:val="000000"/>
                <w:szCs w:val="24"/>
                <w:lang w:bidi="fr-FR"/>
              </w:rPr>
            </w:pPr>
            <w:r w:rsidRPr="001B5C70">
              <w:rPr>
                <w:rFonts w:ascii="Arial" w:hAnsi="Arial" w:cs="Arial"/>
                <w:color w:val="000000"/>
                <w:szCs w:val="24"/>
                <w:lang w:bidi="fr-FR"/>
              </w:rPr>
              <w:t>Par téléphone ou f</w:t>
            </w:r>
            <w:r>
              <w:rPr>
                <w:rFonts w:ascii="Arial" w:hAnsi="Arial" w:cs="Arial"/>
                <w:color w:val="000000"/>
                <w:szCs w:val="24"/>
                <w:lang w:bidi="fr-FR"/>
              </w:rPr>
              <w:t>ax aux numéros suivants</w:t>
            </w:r>
            <w:r w:rsidRPr="001B5C70">
              <w:rPr>
                <w:rFonts w:ascii="Arial" w:hAnsi="Arial" w:cs="Arial"/>
                <w:color w:val="000000"/>
                <w:szCs w:val="24"/>
                <w:lang w:bidi="fr-FR"/>
              </w:rPr>
              <w:t xml:space="preserve"> : 01 42 52 56 </w:t>
            </w:r>
            <w:proofErr w:type="gramStart"/>
            <w:r w:rsidRPr="001B5C70">
              <w:rPr>
                <w:rFonts w:ascii="Arial" w:hAnsi="Arial" w:cs="Arial"/>
                <w:color w:val="000000"/>
                <w:szCs w:val="24"/>
                <w:lang w:bidi="fr-FR"/>
              </w:rPr>
              <w:t>77  ou</w:t>
            </w:r>
            <w:proofErr w:type="gramEnd"/>
            <w:r w:rsidRPr="001B5C70">
              <w:rPr>
                <w:rFonts w:ascii="Arial" w:hAnsi="Arial" w:cs="Arial"/>
                <w:color w:val="000000"/>
                <w:szCs w:val="24"/>
                <w:lang w:bidi="fr-FR"/>
              </w:rPr>
              <w:t xml:space="preserve"> </w:t>
            </w:r>
            <w:r w:rsidRPr="001B5C70">
              <w:rPr>
                <w:rFonts w:ascii="Arial" w:hAnsi="Arial" w:cs="Arial"/>
                <w:szCs w:val="24"/>
              </w:rPr>
              <w:t>01 82 70 15 17</w:t>
            </w:r>
            <w:r>
              <w:rPr>
                <w:rFonts w:ascii="Arial" w:hAnsi="Arial" w:cs="Arial"/>
                <w:szCs w:val="24"/>
              </w:rPr>
              <w:t xml:space="preserve"> ; </w:t>
            </w:r>
          </w:p>
          <w:p w14:paraId="07825DDA" w14:textId="77777777" w:rsidR="00AB430A" w:rsidRPr="001B5C70" w:rsidRDefault="00AB430A" w:rsidP="00AB430A">
            <w:pPr>
              <w:jc w:val="both"/>
              <w:rPr>
                <w:rFonts w:ascii="Arial" w:hAnsi="Arial" w:cs="Arial"/>
                <w:color w:val="000000"/>
                <w:szCs w:val="24"/>
                <w:lang w:bidi="fr-FR"/>
              </w:rPr>
            </w:pPr>
          </w:p>
          <w:p w14:paraId="2F5725F3" w14:textId="77777777" w:rsidR="00AB430A" w:rsidRPr="001B5C70" w:rsidRDefault="00AB430A" w:rsidP="00AB430A">
            <w:pPr>
              <w:pStyle w:val="Paragraphedeliste"/>
              <w:numPr>
                <w:ilvl w:val="0"/>
                <w:numId w:val="4"/>
              </w:numPr>
              <w:jc w:val="both"/>
              <w:rPr>
                <w:rFonts w:ascii="Arial" w:hAnsi="Arial" w:cs="Arial"/>
                <w:color w:val="000000"/>
                <w:szCs w:val="24"/>
                <w:lang w:bidi="fr-FR"/>
              </w:rPr>
            </w:pPr>
            <w:r>
              <w:rPr>
                <w:rFonts w:ascii="Arial" w:hAnsi="Arial" w:cs="Arial"/>
                <w:color w:val="000000"/>
                <w:szCs w:val="24"/>
                <w:lang w:bidi="fr-FR"/>
              </w:rPr>
              <w:t xml:space="preserve">Par email à l’adresse suivante : </w:t>
            </w:r>
            <w:hyperlink r:id="rId14" w:history="1">
              <w:r w:rsidRPr="001B5C70">
                <w:rPr>
                  <w:rStyle w:val="Lienhypertexte"/>
                  <w:rFonts w:ascii="Arial" w:hAnsi="Arial" w:cs="Arial"/>
                  <w:szCs w:val="24"/>
                </w:rPr>
                <w:t>sleforestier@cabestan-patrimoine.com</w:t>
              </w:r>
            </w:hyperlink>
          </w:p>
          <w:p w14:paraId="3D57A622" w14:textId="77777777" w:rsidR="00AB430A" w:rsidRPr="002A14DE" w:rsidRDefault="00AB430A" w:rsidP="00AB430A">
            <w:pPr>
              <w:jc w:val="both"/>
              <w:rPr>
                <w:rFonts w:ascii="Arial" w:hAnsi="Arial" w:cs="Arial"/>
                <w:szCs w:val="24"/>
              </w:rPr>
            </w:pPr>
          </w:p>
          <w:p w14:paraId="668D2B6F" w14:textId="77777777" w:rsidR="00AB430A" w:rsidRPr="002A14DE" w:rsidRDefault="00AB430A" w:rsidP="00AB430A">
            <w:pPr>
              <w:jc w:val="both"/>
              <w:rPr>
                <w:rFonts w:ascii="Arial" w:hAnsi="Arial" w:cs="Arial"/>
                <w:szCs w:val="24"/>
              </w:rPr>
            </w:pPr>
          </w:p>
          <w:p w14:paraId="50C82D4C" w14:textId="77777777" w:rsidR="00AB430A" w:rsidRPr="002A14DE" w:rsidRDefault="00AB430A" w:rsidP="00AB430A">
            <w:pPr>
              <w:jc w:val="both"/>
              <w:rPr>
                <w:rFonts w:ascii="Arial" w:hAnsi="Arial" w:cs="Arial"/>
                <w:szCs w:val="24"/>
              </w:rPr>
            </w:pPr>
            <w:r w:rsidRPr="002A14DE">
              <w:rPr>
                <w:rFonts w:ascii="Arial" w:hAnsi="Arial" w:cs="Arial"/>
                <w:szCs w:val="24"/>
              </w:rPr>
              <w:t>Votre conseiller s’engage à traiter votre réclamation dans les délais suivants :</w:t>
            </w:r>
          </w:p>
          <w:p w14:paraId="2A7E8CA2" w14:textId="77777777" w:rsidR="00AB430A" w:rsidRPr="002A14DE" w:rsidRDefault="00AB430A" w:rsidP="00AB430A">
            <w:pPr>
              <w:jc w:val="both"/>
              <w:rPr>
                <w:rFonts w:ascii="Arial" w:hAnsi="Arial" w:cs="Arial"/>
                <w:szCs w:val="24"/>
              </w:rPr>
            </w:pPr>
          </w:p>
          <w:p w14:paraId="53E5FC64" w14:textId="01003ABD" w:rsidR="00AB430A" w:rsidRDefault="00AB430A" w:rsidP="00AB430A">
            <w:pPr>
              <w:pStyle w:val="Paragraphedeliste"/>
              <w:numPr>
                <w:ilvl w:val="0"/>
                <w:numId w:val="3"/>
              </w:numPr>
              <w:jc w:val="both"/>
              <w:rPr>
                <w:rFonts w:ascii="Arial" w:hAnsi="Arial" w:cs="Arial"/>
                <w:szCs w:val="24"/>
              </w:rPr>
            </w:pPr>
            <w:proofErr w:type="gramStart"/>
            <w:r>
              <w:rPr>
                <w:rFonts w:ascii="Arial" w:hAnsi="Arial" w:cs="Arial"/>
                <w:szCs w:val="24"/>
              </w:rPr>
              <w:t>dix</w:t>
            </w:r>
            <w:proofErr w:type="gramEnd"/>
            <w:r>
              <w:rPr>
                <w:rFonts w:ascii="Arial" w:hAnsi="Arial" w:cs="Arial"/>
                <w:szCs w:val="24"/>
              </w:rPr>
              <w:t xml:space="preserve"> jours ouvrable </w:t>
            </w:r>
            <w:r w:rsidRPr="002A14DE">
              <w:rPr>
                <w:rFonts w:ascii="Arial" w:hAnsi="Arial" w:cs="Arial"/>
                <w:szCs w:val="24"/>
              </w:rPr>
              <w:t xml:space="preserve">maximum à compter </w:t>
            </w:r>
            <w:r>
              <w:rPr>
                <w:rFonts w:ascii="Arial" w:hAnsi="Arial" w:cs="Arial"/>
                <w:szCs w:val="24"/>
              </w:rPr>
              <w:t>de l’envoi de la réclamation, pour accuser réception, sauf si la réponse elle-</w:t>
            </w:r>
            <w:r w:rsidRPr="002A14DE">
              <w:rPr>
                <w:rFonts w:ascii="Arial" w:hAnsi="Arial" w:cs="Arial"/>
                <w:szCs w:val="24"/>
              </w:rPr>
              <w:t>même est apportée au client dans ce délai ;</w:t>
            </w:r>
          </w:p>
          <w:p w14:paraId="3910647E" w14:textId="77777777" w:rsidR="00AB430A" w:rsidRPr="00581AC8" w:rsidRDefault="00AB430A" w:rsidP="00AB430A">
            <w:pPr>
              <w:pStyle w:val="Paragraphedeliste"/>
              <w:jc w:val="both"/>
              <w:rPr>
                <w:rFonts w:ascii="Arial" w:hAnsi="Arial" w:cs="Arial"/>
                <w:szCs w:val="24"/>
              </w:rPr>
            </w:pPr>
          </w:p>
          <w:p w14:paraId="7420FCF0" w14:textId="44EBF949" w:rsidR="00AB430A" w:rsidRDefault="00AB430A" w:rsidP="00BA0DE7">
            <w:pPr>
              <w:spacing w:after="120"/>
              <w:jc w:val="center"/>
              <w:rPr>
                <w:rFonts w:cstheme="minorHAnsi"/>
                <w:b/>
                <w:bCs/>
                <w:szCs w:val="24"/>
                <w:lang w:eastAsia="ar-SA"/>
              </w:rPr>
            </w:pPr>
          </w:p>
          <w:p w14:paraId="7E8DD53D" w14:textId="00DA1538" w:rsidR="00AB430A" w:rsidRPr="002A14DE" w:rsidRDefault="00AB430A" w:rsidP="00AB430A">
            <w:pPr>
              <w:pStyle w:val="Paragraphedeliste"/>
              <w:numPr>
                <w:ilvl w:val="0"/>
                <w:numId w:val="3"/>
              </w:numPr>
              <w:jc w:val="both"/>
              <w:rPr>
                <w:rFonts w:ascii="Arial" w:hAnsi="Arial" w:cs="Arial"/>
                <w:color w:val="000000"/>
                <w:szCs w:val="24"/>
                <w:lang w:bidi="fr-FR"/>
              </w:rPr>
            </w:pPr>
            <w:proofErr w:type="gramStart"/>
            <w:r w:rsidRPr="002A14DE">
              <w:rPr>
                <w:rFonts w:ascii="Arial" w:hAnsi="Arial" w:cs="Arial"/>
                <w:color w:val="000000"/>
                <w:szCs w:val="24"/>
                <w:lang w:bidi="fr-FR"/>
              </w:rPr>
              <w:t>deux</w:t>
            </w:r>
            <w:proofErr w:type="gramEnd"/>
            <w:r w:rsidRPr="002A14DE">
              <w:rPr>
                <w:rFonts w:ascii="Arial" w:hAnsi="Arial" w:cs="Arial"/>
                <w:color w:val="000000"/>
                <w:szCs w:val="24"/>
                <w:lang w:bidi="fr-FR"/>
              </w:rPr>
              <w:t xml:space="preserve"> mois maximum entre la date de réception de la réclamation </w:t>
            </w:r>
            <w:r>
              <w:rPr>
                <w:rFonts w:ascii="Arial" w:hAnsi="Arial" w:cs="Arial"/>
                <w:color w:val="000000"/>
                <w:szCs w:val="24"/>
                <w:lang w:bidi="fr-FR"/>
              </w:rPr>
              <w:t xml:space="preserve">écrite </w:t>
            </w:r>
            <w:r w:rsidRPr="002A14DE">
              <w:rPr>
                <w:rFonts w:ascii="Arial" w:hAnsi="Arial" w:cs="Arial"/>
                <w:color w:val="000000"/>
                <w:szCs w:val="24"/>
                <w:lang w:bidi="fr-FR"/>
              </w:rPr>
              <w:t>et la date d’envoi de la réponse au client</w:t>
            </w:r>
            <w:r>
              <w:rPr>
                <w:rFonts w:ascii="Arial" w:hAnsi="Arial" w:cs="Arial"/>
                <w:color w:val="000000"/>
                <w:szCs w:val="24"/>
                <w:lang w:bidi="fr-FR"/>
              </w:rPr>
              <w:t xml:space="preserve">. </w:t>
            </w:r>
          </w:p>
          <w:p w14:paraId="2BC7323F" w14:textId="223A84EA" w:rsidR="00AB430A" w:rsidRDefault="00AB430A" w:rsidP="00BA0DE7">
            <w:pPr>
              <w:spacing w:after="120"/>
              <w:jc w:val="center"/>
              <w:rPr>
                <w:rFonts w:cstheme="minorHAnsi"/>
                <w:b/>
                <w:bCs/>
                <w:szCs w:val="24"/>
                <w:lang w:eastAsia="ar-SA"/>
              </w:rPr>
            </w:pPr>
          </w:p>
          <w:p w14:paraId="017BD186" w14:textId="29554A73" w:rsidR="00233CBE" w:rsidRDefault="00233CBE" w:rsidP="00BA0DE7">
            <w:pPr>
              <w:spacing w:after="120"/>
              <w:jc w:val="center"/>
              <w:rPr>
                <w:rFonts w:cstheme="minorHAnsi"/>
                <w:b/>
                <w:bCs/>
                <w:szCs w:val="24"/>
                <w:lang w:eastAsia="ar-SA"/>
              </w:rPr>
            </w:pPr>
          </w:p>
        </w:tc>
      </w:tr>
      <w:tr w:rsidR="00AB430A" w:rsidRPr="00E6489B" w14:paraId="643BE16E" w14:textId="77777777" w:rsidTr="00AB430A">
        <w:tc>
          <w:tcPr>
            <w:tcW w:w="10456" w:type="dxa"/>
            <w:gridSpan w:val="2"/>
            <w:tcBorders>
              <w:top w:val="nil"/>
              <w:left w:val="nil"/>
              <w:bottom w:val="single" w:sz="4" w:space="0" w:color="auto"/>
              <w:right w:val="nil"/>
            </w:tcBorders>
          </w:tcPr>
          <w:p w14:paraId="561E51FB" w14:textId="77777777" w:rsidR="00AB430A" w:rsidRDefault="00AB430A" w:rsidP="00BA0DE7">
            <w:pPr>
              <w:spacing w:after="120"/>
              <w:jc w:val="center"/>
              <w:rPr>
                <w:rFonts w:cstheme="minorHAnsi"/>
                <w:b/>
                <w:bCs/>
                <w:szCs w:val="24"/>
                <w:lang w:eastAsia="ar-SA"/>
              </w:rPr>
            </w:pPr>
          </w:p>
        </w:tc>
      </w:tr>
      <w:tr w:rsidR="00010665" w:rsidRPr="00E6489B" w14:paraId="7D2A6FA4" w14:textId="77777777" w:rsidTr="00AB430A">
        <w:tc>
          <w:tcPr>
            <w:tcW w:w="10456" w:type="dxa"/>
            <w:gridSpan w:val="2"/>
            <w:tcBorders>
              <w:top w:val="single" w:sz="4" w:space="0" w:color="auto"/>
            </w:tcBorders>
          </w:tcPr>
          <w:p w14:paraId="5383AA55" w14:textId="2A4B3C3D" w:rsidR="00010665" w:rsidRPr="00E6489B" w:rsidRDefault="00010665" w:rsidP="00BA0DE7">
            <w:pPr>
              <w:spacing w:after="120"/>
              <w:jc w:val="center"/>
              <w:rPr>
                <w:rFonts w:cstheme="minorHAnsi"/>
                <w:b/>
                <w:bCs/>
                <w:szCs w:val="24"/>
                <w:lang w:eastAsia="ar-SA"/>
              </w:rPr>
            </w:pPr>
            <w:r>
              <w:rPr>
                <w:rFonts w:cstheme="minorHAnsi"/>
                <w:b/>
                <w:bCs/>
                <w:szCs w:val="24"/>
                <w:lang w:eastAsia="ar-SA"/>
              </w:rPr>
              <w:t>Saisir un médiateur :</w:t>
            </w:r>
          </w:p>
        </w:tc>
      </w:tr>
      <w:tr w:rsidR="009C5F73" w:rsidRPr="00E6489B" w14:paraId="50D1533E" w14:textId="77777777" w:rsidTr="00BA0DE7">
        <w:tc>
          <w:tcPr>
            <w:tcW w:w="5228" w:type="dxa"/>
          </w:tcPr>
          <w:p w14:paraId="13487477"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b/>
                <w:lang w:eastAsia="ar-SA"/>
              </w:rPr>
              <w:t>I - Médiateur compétent litiges avec une entreprise</w:t>
            </w:r>
            <w:r w:rsidRPr="00E6489B">
              <w:rPr>
                <w:rFonts w:eastAsia="Calibri" w:cstheme="minorHAnsi"/>
                <w:lang w:eastAsia="ar-SA"/>
              </w:rPr>
              <w:t> :</w:t>
            </w:r>
          </w:p>
          <w:p w14:paraId="5DA8A6DC"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Médiateur de l’</w:t>
            </w:r>
            <w:proofErr w:type="spellStart"/>
            <w:r w:rsidRPr="00E6489B">
              <w:rPr>
                <w:rFonts w:eastAsia="Calibri" w:cstheme="minorHAnsi"/>
                <w:lang w:eastAsia="ar-SA"/>
              </w:rPr>
              <w:t>Anacofi</w:t>
            </w:r>
            <w:proofErr w:type="spellEnd"/>
          </w:p>
          <w:p w14:paraId="2A163784"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92 rue d’Amsterdam</w:t>
            </w:r>
          </w:p>
          <w:p w14:paraId="315C8484"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75009 Paris</w:t>
            </w:r>
          </w:p>
          <w:p w14:paraId="45549352"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jc w:val="center"/>
              <w:rPr>
                <w:rFonts w:eastAsia="Calibri" w:cstheme="minorHAnsi"/>
                <w:color w:val="FFFFFF" w:themeColor="background1"/>
                <w:u w:val="double"/>
                <w:lang w:eastAsia="ar-SA"/>
              </w:rPr>
            </w:pPr>
          </w:p>
          <w:p w14:paraId="58A482AF"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b/>
                <w:lang w:eastAsia="ar-SA"/>
              </w:rPr>
              <w:t>II - Médiateurs compétents litiges avec un consommateur</w:t>
            </w:r>
            <w:r w:rsidRPr="00E6489B">
              <w:rPr>
                <w:rFonts w:eastAsia="Calibri" w:cstheme="minorHAnsi"/>
                <w:lang w:eastAsia="ar-SA"/>
              </w:rPr>
              <w:t> :</w:t>
            </w:r>
          </w:p>
          <w:p w14:paraId="3A3661DF"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u w:val="single"/>
                <w:lang w:eastAsia="ar-SA"/>
              </w:rPr>
            </w:pPr>
            <w:r w:rsidRPr="00E6489B">
              <w:rPr>
                <w:rFonts w:eastAsia="Calibri" w:cstheme="minorHAnsi"/>
                <w:u w:val="single"/>
                <w:lang w:eastAsia="ar-SA"/>
              </w:rPr>
              <w:t>Pour les activités de CIF</w:t>
            </w:r>
          </w:p>
          <w:p w14:paraId="535569DF"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 xml:space="preserve">Mme Marielle Cohen-Branche </w:t>
            </w:r>
            <w:r w:rsidRPr="00E6489B">
              <w:rPr>
                <w:rFonts w:eastAsia="Calibri" w:cstheme="minorHAnsi"/>
                <w:lang w:eastAsia="ar-SA"/>
              </w:rPr>
              <w:br/>
              <w:t xml:space="preserve">Médiateur de l'AMF </w:t>
            </w:r>
          </w:p>
          <w:p w14:paraId="0ECB8341"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Autorité des Marchés Financiers</w:t>
            </w:r>
          </w:p>
          <w:p w14:paraId="30771607"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17, place de la Bourse</w:t>
            </w:r>
            <w:r w:rsidRPr="00E6489B">
              <w:rPr>
                <w:rFonts w:eastAsia="Calibri" w:cstheme="minorHAnsi"/>
                <w:lang w:eastAsia="ar-SA"/>
              </w:rPr>
              <w:br/>
              <w:t>75082 Paris cedex 02</w:t>
            </w:r>
          </w:p>
          <w:p w14:paraId="6394D3F9" w14:textId="77777777" w:rsidR="009C5F73" w:rsidRPr="00E6489B" w:rsidRDefault="009C5F73" w:rsidP="00BA0DE7">
            <w:pPr>
              <w:pBdr>
                <w:left w:val="single" w:sz="4" w:space="4" w:color="auto"/>
                <w:right w:val="single" w:sz="4" w:space="4" w:color="auto"/>
              </w:pBdr>
              <w:tabs>
                <w:tab w:val="center" w:pos="7938"/>
                <w:tab w:val="right" w:pos="12474"/>
              </w:tabs>
              <w:spacing w:after="120"/>
              <w:rPr>
                <w:rFonts w:eastAsia="Calibri" w:cstheme="minorHAnsi"/>
                <w:lang w:eastAsia="ar-SA"/>
              </w:rPr>
            </w:pPr>
            <w:r w:rsidRPr="00E6489B">
              <w:rPr>
                <w:rFonts w:eastAsia="Calibri" w:cstheme="minorHAnsi"/>
                <w:lang w:eastAsia="ar-SA"/>
              </w:rPr>
              <w:t>Site internet :</w:t>
            </w:r>
          </w:p>
          <w:p w14:paraId="5F94D198" w14:textId="5E569795" w:rsidR="009C5F73" w:rsidRPr="00E6489B" w:rsidRDefault="00000000" w:rsidP="00BA0DE7">
            <w:pPr>
              <w:pBdr>
                <w:left w:val="single" w:sz="4" w:space="4" w:color="auto"/>
                <w:right w:val="single" w:sz="4" w:space="4" w:color="auto"/>
              </w:pBdr>
              <w:tabs>
                <w:tab w:val="center" w:pos="7938"/>
                <w:tab w:val="right" w:pos="12474"/>
              </w:tabs>
              <w:spacing w:after="120"/>
              <w:rPr>
                <w:rFonts w:eastAsia="Calibri" w:cstheme="minorHAnsi"/>
                <w:color w:val="000080"/>
                <w:u w:val="single"/>
                <w:lang w:eastAsia="ar-SA"/>
              </w:rPr>
            </w:pPr>
            <w:hyperlink r:id="rId15" w:history="1">
              <w:r w:rsidR="00AB430A" w:rsidRPr="00E510A2">
                <w:rPr>
                  <w:rStyle w:val="Lienhypertexte"/>
                  <w:rFonts w:eastAsia="Calibri" w:cstheme="minorHAnsi"/>
                  <w:lang w:eastAsia="ar-SA"/>
                </w:rPr>
                <w:t>http://www.amf-france.org/fr/le-mediateur-de-lamf/votre-dossier-de-mediation/vous</w:t>
              </w:r>
            </w:hyperlink>
            <w:r w:rsidR="00AB430A">
              <w:rPr>
                <w:rStyle w:val="Lienhypertexte"/>
                <w:rFonts w:eastAsia="Calibri" w:cstheme="minorHAnsi"/>
                <w:lang w:eastAsia="ar-SA"/>
              </w:rPr>
              <w:t xml:space="preserve"> -voulez-</w:t>
            </w:r>
            <w:proofErr w:type="spellStart"/>
            <w:r w:rsidR="00AB430A">
              <w:rPr>
                <w:rStyle w:val="Lienhypertexte"/>
                <w:rFonts w:eastAsia="Calibri" w:cstheme="minorHAnsi"/>
                <w:lang w:eastAsia="ar-SA"/>
              </w:rPr>
              <w:t>deposer</w:t>
            </w:r>
            <w:proofErr w:type="spellEnd"/>
            <w:r w:rsidR="00AB430A">
              <w:rPr>
                <w:rStyle w:val="Lienhypertexte"/>
                <w:rFonts w:eastAsia="Calibri" w:cstheme="minorHAnsi"/>
                <w:lang w:eastAsia="ar-SA"/>
              </w:rPr>
              <w:t>-une-demande-de-</w:t>
            </w:r>
            <w:proofErr w:type="spellStart"/>
            <w:r w:rsidR="00AB430A">
              <w:rPr>
                <w:rStyle w:val="Lienhypertexte"/>
                <w:rFonts w:eastAsia="Calibri" w:cstheme="minorHAnsi"/>
                <w:lang w:eastAsia="ar-SA"/>
              </w:rPr>
              <w:t>mediation</w:t>
            </w:r>
            <w:proofErr w:type="spellEnd"/>
          </w:p>
          <w:p w14:paraId="6B39A1C3" w14:textId="77777777" w:rsidR="009C5F73" w:rsidRPr="00E6489B" w:rsidRDefault="009C5F73" w:rsidP="00BA0DE7">
            <w:pPr>
              <w:spacing w:after="120"/>
              <w:jc w:val="both"/>
              <w:rPr>
                <w:rFonts w:cstheme="minorHAnsi"/>
                <w:lang w:eastAsia="ar-SA"/>
              </w:rPr>
            </w:pPr>
          </w:p>
        </w:tc>
        <w:tc>
          <w:tcPr>
            <w:tcW w:w="5228" w:type="dxa"/>
          </w:tcPr>
          <w:p w14:paraId="1CFFA51C" w14:textId="77777777" w:rsidR="009C5F73" w:rsidRPr="00E6489B" w:rsidRDefault="009C5F73" w:rsidP="00BA0DE7">
            <w:pPr>
              <w:pBdr>
                <w:left w:val="single" w:sz="4" w:space="4" w:color="auto"/>
                <w:right w:val="single" w:sz="4" w:space="4" w:color="auto"/>
              </w:pBdr>
              <w:tabs>
                <w:tab w:val="left" w:pos="4440"/>
              </w:tabs>
              <w:spacing w:after="120"/>
              <w:ind w:left="3119" w:hanging="3119"/>
              <w:rPr>
                <w:rFonts w:eastAsia="Calibri" w:cstheme="minorHAnsi"/>
                <w:b/>
                <w:bCs/>
                <w:lang w:eastAsia="ar-SA"/>
              </w:rPr>
            </w:pPr>
            <w:r w:rsidRPr="00E6489B">
              <w:rPr>
                <w:rFonts w:eastAsia="Calibri" w:cstheme="minorHAnsi"/>
                <w:b/>
                <w:bCs/>
                <w:lang w:eastAsia="ar-SA"/>
              </w:rPr>
              <w:t>Pour les activités d’assurance</w:t>
            </w:r>
          </w:p>
          <w:p w14:paraId="166DF2F9"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ind w:left="3119" w:hanging="3119"/>
              <w:rPr>
                <w:rFonts w:eastAsia="Calibri" w:cstheme="minorHAnsi"/>
                <w:lang w:eastAsia="ar-SA"/>
              </w:rPr>
            </w:pPr>
            <w:r w:rsidRPr="00E6489B">
              <w:rPr>
                <w:rFonts w:eastAsia="Calibri" w:cstheme="minorHAnsi"/>
                <w:lang w:eastAsia="ar-SA"/>
              </w:rPr>
              <w:t>La Médiation de l’Assurance</w:t>
            </w:r>
          </w:p>
          <w:p w14:paraId="130EFF18"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ind w:left="3119" w:hanging="3119"/>
              <w:rPr>
                <w:rFonts w:eastAsia="Calibri" w:cstheme="minorHAnsi"/>
                <w:lang w:eastAsia="ar-SA"/>
              </w:rPr>
            </w:pPr>
            <w:r w:rsidRPr="00E6489B">
              <w:rPr>
                <w:rFonts w:eastAsia="Calibri" w:cstheme="minorHAnsi"/>
                <w:lang w:eastAsia="ar-SA"/>
              </w:rPr>
              <w:t>TSA 50110</w:t>
            </w:r>
          </w:p>
          <w:p w14:paraId="415CFDE1"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ind w:left="3119" w:hanging="3119"/>
              <w:rPr>
                <w:rFonts w:eastAsia="Calibri" w:cstheme="minorHAnsi"/>
                <w:lang w:eastAsia="ar-SA"/>
              </w:rPr>
            </w:pPr>
            <w:r w:rsidRPr="00E6489B">
              <w:rPr>
                <w:rFonts w:eastAsia="Calibri" w:cstheme="minorHAnsi"/>
                <w:lang w:eastAsia="ar-SA"/>
              </w:rPr>
              <w:t>75441 PARIS CEDEX 09</w:t>
            </w:r>
          </w:p>
          <w:p w14:paraId="2784897D" w14:textId="77777777" w:rsidR="009C5F73" w:rsidRPr="00E6489B" w:rsidRDefault="009C5F73" w:rsidP="00BA0DE7">
            <w:pPr>
              <w:pBdr>
                <w:left w:val="single" w:sz="4" w:space="4" w:color="auto"/>
                <w:right w:val="single" w:sz="4" w:space="4" w:color="auto"/>
              </w:pBdr>
              <w:tabs>
                <w:tab w:val="center" w:pos="7938"/>
                <w:tab w:val="right" w:pos="12474"/>
              </w:tabs>
              <w:spacing w:after="120"/>
              <w:rPr>
                <w:rFonts w:eastAsia="Calibri" w:cstheme="minorHAnsi"/>
                <w:lang w:eastAsia="ar-SA"/>
              </w:rPr>
            </w:pPr>
            <w:r w:rsidRPr="00E6489B">
              <w:rPr>
                <w:rFonts w:eastAsia="Calibri" w:cstheme="minorHAnsi"/>
                <w:lang w:eastAsia="ar-SA"/>
              </w:rPr>
              <w:t xml:space="preserve">Site internet : </w:t>
            </w:r>
            <w:r w:rsidRPr="00E6489B">
              <w:rPr>
                <w:rFonts w:eastAsia="Calibri" w:cstheme="minorHAnsi"/>
                <w:lang w:eastAsia="ar-SA"/>
              </w:rPr>
              <w:br/>
            </w:r>
            <w:hyperlink r:id="rId16" w:history="1">
              <w:r w:rsidRPr="00E6489B">
                <w:rPr>
                  <w:rStyle w:val="Lienhypertexte"/>
                  <w:rFonts w:eastAsia="Calibri" w:cstheme="minorHAnsi"/>
                  <w:lang w:eastAsia="ar-SA"/>
                </w:rPr>
                <w:t>http://www.mediation-assurance.org/Saisir+le+mediateur</w:t>
              </w:r>
            </w:hyperlink>
            <w:r w:rsidRPr="00E6489B">
              <w:rPr>
                <w:rFonts w:eastAsia="Calibri" w:cstheme="minorHAnsi"/>
                <w:lang w:eastAsia="ar-SA"/>
              </w:rPr>
              <w:t xml:space="preserve"> </w:t>
            </w:r>
            <w:r w:rsidRPr="00E6489B">
              <w:rPr>
                <w:rFonts w:eastAsia="Calibri" w:cstheme="minorHAnsi"/>
                <w:lang w:eastAsia="ar-SA"/>
              </w:rPr>
              <w:tab/>
              <w:t xml:space="preserve">                                   </w:t>
            </w:r>
          </w:p>
          <w:p w14:paraId="229B57B4"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b/>
                <w:bCs/>
                <w:lang w:eastAsia="ar-SA"/>
              </w:rPr>
            </w:pPr>
          </w:p>
          <w:p w14:paraId="3C805F52"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b/>
                <w:bCs/>
                <w:lang w:eastAsia="ar-SA"/>
              </w:rPr>
            </w:pPr>
            <w:r w:rsidRPr="00E6489B">
              <w:rPr>
                <w:rFonts w:eastAsia="Calibri" w:cstheme="minorHAnsi"/>
                <w:b/>
                <w:bCs/>
                <w:lang w:eastAsia="ar-SA"/>
              </w:rPr>
              <w:t>Pour les activités d’IOBSP et Immobilières</w:t>
            </w:r>
          </w:p>
          <w:p w14:paraId="23D598D8" w14:textId="77777777" w:rsidR="009C5F73" w:rsidRPr="00E6489B" w:rsidRDefault="009C5F73"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sidRPr="00E6489B">
              <w:rPr>
                <w:rFonts w:eastAsia="Calibri" w:cstheme="minorHAnsi"/>
                <w:lang w:eastAsia="ar-SA"/>
              </w:rPr>
              <w:t xml:space="preserve">Médiation de la consommation - ANM Conso </w:t>
            </w:r>
          </w:p>
          <w:p w14:paraId="545557F5" w14:textId="5B974103" w:rsidR="009C5F73" w:rsidRPr="00E6489B" w:rsidRDefault="00AB430A"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Pr>
                <w:rFonts w:eastAsia="Calibri" w:cstheme="minorHAnsi"/>
                <w:lang w:eastAsia="ar-SA"/>
              </w:rPr>
              <w:t>2</w:t>
            </w:r>
            <w:r>
              <w:rPr>
                <w:rFonts w:eastAsia="Calibri"/>
              </w:rPr>
              <w:t xml:space="preserve"> Rue de Colmar</w:t>
            </w:r>
          </w:p>
          <w:p w14:paraId="691C2266" w14:textId="2A8D0C93" w:rsidR="009C5F73" w:rsidRPr="00E6489B" w:rsidRDefault="00AB430A" w:rsidP="00BA0DE7">
            <w:pPr>
              <w:pBdr>
                <w:left w:val="single" w:sz="4" w:space="4" w:color="auto"/>
                <w:right w:val="single" w:sz="4" w:space="4" w:color="auto"/>
              </w:pBdr>
              <w:tabs>
                <w:tab w:val="left" w:pos="3119"/>
                <w:tab w:val="center" w:pos="7938"/>
                <w:tab w:val="right" w:pos="12474"/>
              </w:tabs>
              <w:spacing w:after="120"/>
              <w:rPr>
                <w:rFonts w:eastAsia="Calibri" w:cstheme="minorHAnsi"/>
                <w:lang w:eastAsia="ar-SA"/>
              </w:rPr>
            </w:pPr>
            <w:r>
              <w:rPr>
                <w:rFonts w:eastAsia="Calibri" w:cstheme="minorHAnsi"/>
                <w:lang w:eastAsia="ar-SA"/>
              </w:rPr>
              <w:t>9</w:t>
            </w:r>
            <w:r>
              <w:rPr>
                <w:rFonts w:eastAsia="Calibri"/>
              </w:rPr>
              <w:t>4300 VINCENNES</w:t>
            </w:r>
          </w:p>
          <w:p w14:paraId="77609F6F" w14:textId="58D7A933" w:rsidR="009C5F73" w:rsidRPr="00E6489B" w:rsidRDefault="009C5F73" w:rsidP="00BA0DE7">
            <w:pPr>
              <w:spacing w:after="120"/>
              <w:rPr>
                <w:rFonts w:cstheme="minorHAnsi"/>
                <w:lang w:eastAsia="ar-SA"/>
              </w:rPr>
            </w:pPr>
            <w:r w:rsidRPr="00221F15">
              <w:rPr>
                <w:rStyle w:val="Lienhypertexte"/>
                <w:rFonts w:eastAsia="Calibri" w:cstheme="minorHAnsi"/>
                <w:lang w:eastAsia="ar-SA"/>
              </w:rPr>
              <w:t>https://www.anm-conso.com/</w:t>
            </w:r>
            <w:r w:rsidR="00AB430A">
              <w:rPr>
                <w:rStyle w:val="Lienhypertexte"/>
                <w:rFonts w:eastAsia="Calibri" w:cstheme="minorHAnsi"/>
                <w:lang w:eastAsia="ar-SA"/>
              </w:rPr>
              <w:t>site/particulier.php</w:t>
            </w:r>
          </w:p>
        </w:tc>
      </w:tr>
    </w:tbl>
    <w:p w14:paraId="4BA2B88C" w14:textId="77777777" w:rsidR="001970AE" w:rsidRPr="002A14DE" w:rsidRDefault="001970AE" w:rsidP="00EA3E4C">
      <w:pPr>
        <w:jc w:val="both"/>
        <w:rPr>
          <w:rFonts w:ascii="Arial" w:hAnsi="Arial" w:cs="Arial"/>
          <w:color w:val="000000"/>
          <w:szCs w:val="24"/>
          <w:lang w:bidi="fr-FR"/>
        </w:rPr>
      </w:pPr>
    </w:p>
    <w:p w14:paraId="05CF5BF7" w14:textId="7F07BCB0" w:rsidR="00233CBE" w:rsidRDefault="00233CBE" w:rsidP="001970AE">
      <w:pPr>
        <w:rPr>
          <w:rFonts w:ascii="Arial" w:hAnsi="Arial" w:cs="Arial"/>
          <w:b/>
          <w:sz w:val="20"/>
        </w:rPr>
      </w:pPr>
    </w:p>
    <w:p w14:paraId="392E9DBC" w14:textId="77777777" w:rsidR="00760FDB" w:rsidRDefault="00760FDB" w:rsidP="001970AE">
      <w:pPr>
        <w:rPr>
          <w:rFonts w:ascii="Arial" w:hAnsi="Arial" w:cs="Arial"/>
          <w:b/>
          <w:sz w:val="20"/>
        </w:rPr>
      </w:pPr>
    </w:p>
    <w:p w14:paraId="7F6E6544" w14:textId="77777777" w:rsidR="00760FDB" w:rsidRDefault="00760FDB" w:rsidP="001970AE">
      <w:pPr>
        <w:rPr>
          <w:rFonts w:ascii="Arial" w:hAnsi="Arial" w:cs="Arial"/>
          <w:b/>
          <w:sz w:val="20"/>
        </w:rPr>
      </w:pPr>
    </w:p>
    <w:p w14:paraId="7EC39BDD" w14:textId="77777777" w:rsidR="005243A2" w:rsidRDefault="005243A2" w:rsidP="001970AE">
      <w:pPr>
        <w:rPr>
          <w:rFonts w:ascii="Arial" w:hAnsi="Arial" w:cs="Arial"/>
          <w:b/>
          <w:sz w:val="20"/>
        </w:rPr>
      </w:pPr>
    </w:p>
    <w:p w14:paraId="69F35F2C" w14:textId="77777777" w:rsidR="005243A2" w:rsidRDefault="005243A2" w:rsidP="001970AE">
      <w:pPr>
        <w:rPr>
          <w:rFonts w:ascii="Arial" w:hAnsi="Arial" w:cs="Arial"/>
          <w:b/>
          <w:sz w:val="20"/>
        </w:rPr>
      </w:pPr>
    </w:p>
    <w:p w14:paraId="4EDD4480" w14:textId="1999C376" w:rsidR="00233CBE" w:rsidRDefault="00233CBE" w:rsidP="001970AE">
      <w:pPr>
        <w:rPr>
          <w:rFonts w:ascii="Arial" w:hAnsi="Arial" w:cs="Arial"/>
          <w:b/>
          <w:sz w:val="20"/>
        </w:rPr>
      </w:pPr>
    </w:p>
    <w:p w14:paraId="3AEC3AFE" w14:textId="139FF3CC" w:rsidR="00233CBE" w:rsidRDefault="00233CBE" w:rsidP="001970AE">
      <w:pPr>
        <w:rPr>
          <w:rFonts w:ascii="Arial" w:hAnsi="Arial" w:cs="Arial"/>
          <w:b/>
          <w:sz w:val="20"/>
        </w:rPr>
      </w:pPr>
    </w:p>
    <w:p w14:paraId="7A58A48F" w14:textId="35ADFEC8" w:rsidR="00233CBE" w:rsidRDefault="00233CBE" w:rsidP="001970AE">
      <w:pPr>
        <w:rPr>
          <w:rFonts w:ascii="Arial" w:hAnsi="Arial" w:cs="Arial"/>
          <w:b/>
          <w:sz w:val="20"/>
        </w:rPr>
      </w:pPr>
    </w:p>
    <w:p w14:paraId="6F1409CF" w14:textId="6EC92B27" w:rsidR="00233CBE" w:rsidRDefault="00233CBE" w:rsidP="001970AE">
      <w:pPr>
        <w:rPr>
          <w:rFonts w:ascii="Arial" w:hAnsi="Arial" w:cs="Arial"/>
          <w:b/>
          <w:sz w:val="20"/>
        </w:rPr>
      </w:pPr>
    </w:p>
    <w:p w14:paraId="3689792B" w14:textId="52FA4627" w:rsidR="00233CBE" w:rsidRDefault="00233CBE" w:rsidP="001970AE">
      <w:pPr>
        <w:rPr>
          <w:rFonts w:ascii="Arial" w:hAnsi="Arial" w:cs="Arial"/>
          <w:b/>
          <w:sz w:val="20"/>
        </w:rPr>
      </w:pPr>
    </w:p>
    <w:p w14:paraId="666236B5" w14:textId="60D9B736" w:rsidR="00233CBE" w:rsidRDefault="00233CBE" w:rsidP="001970AE">
      <w:pPr>
        <w:rPr>
          <w:rFonts w:ascii="Arial" w:hAnsi="Arial" w:cs="Arial"/>
          <w:b/>
          <w:sz w:val="20"/>
        </w:rPr>
      </w:pPr>
    </w:p>
    <w:p w14:paraId="744A7F56" w14:textId="690403BF" w:rsidR="00233CBE" w:rsidRDefault="00233CBE" w:rsidP="001970AE">
      <w:pPr>
        <w:rPr>
          <w:rFonts w:ascii="Arial" w:hAnsi="Arial" w:cs="Arial"/>
          <w:b/>
          <w:sz w:val="20"/>
        </w:rPr>
      </w:pPr>
    </w:p>
    <w:p w14:paraId="49E9C230" w14:textId="77777777" w:rsidR="00233CBE" w:rsidRDefault="00233CBE" w:rsidP="00233CBE">
      <w:pPr>
        <w:widowControl w:val="0"/>
        <w:autoSpaceDE w:val="0"/>
        <w:autoSpaceDN w:val="0"/>
        <w:adjustRightInd w:val="0"/>
        <w:ind w:right="360"/>
        <w:jc w:val="center"/>
        <w:rPr>
          <w:rFonts w:ascii="LucidaGrande" w:hAnsi="LucidaGrande"/>
          <w:color w:val="000000"/>
          <w:sz w:val="16"/>
        </w:rPr>
      </w:pPr>
      <w:r w:rsidRPr="00791245">
        <w:rPr>
          <w:rFonts w:ascii="LucidaGrande" w:hAnsi="LucidaGrande"/>
          <w:b/>
          <w:color w:val="000000"/>
          <w:sz w:val="16"/>
        </w:rPr>
        <w:t>CABESTAN PATRIMOINE</w:t>
      </w:r>
      <w:r>
        <w:rPr>
          <w:rFonts w:ascii="LucidaGrande" w:hAnsi="LucidaGrande"/>
          <w:color w:val="000000"/>
          <w:sz w:val="16"/>
        </w:rPr>
        <w:t xml:space="preserve"> – 10 Rue </w:t>
      </w:r>
      <w:proofErr w:type="spellStart"/>
      <w:r>
        <w:rPr>
          <w:rFonts w:ascii="LucidaGrande" w:hAnsi="LucidaGrande"/>
          <w:color w:val="000000"/>
          <w:sz w:val="16"/>
        </w:rPr>
        <w:t>Bapst</w:t>
      </w:r>
      <w:proofErr w:type="spellEnd"/>
      <w:r>
        <w:rPr>
          <w:rFonts w:ascii="LucidaGrande" w:hAnsi="LucidaGrande"/>
          <w:color w:val="000000"/>
          <w:sz w:val="16"/>
        </w:rPr>
        <w:t xml:space="preserve"> 92600 Asnières-Sur-</w:t>
      </w:r>
      <w:proofErr w:type="gramStart"/>
      <w:r>
        <w:rPr>
          <w:rFonts w:ascii="LucidaGrande" w:hAnsi="LucidaGrande"/>
          <w:color w:val="000000"/>
          <w:sz w:val="16"/>
        </w:rPr>
        <w:t>Seine  France</w:t>
      </w:r>
      <w:proofErr w:type="gramEnd"/>
      <w:r>
        <w:rPr>
          <w:rFonts w:ascii="LucidaGrande" w:hAnsi="LucidaGrande"/>
          <w:color w:val="000000"/>
          <w:sz w:val="16"/>
        </w:rPr>
        <w:t xml:space="preserve">  •  </w:t>
      </w:r>
      <w:hyperlink r:id="rId17" w:history="1">
        <w:r>
          <w:rPr>
            <w:rStyle w:val="Lienhypertexte"/>
            <w:rFonts w:ascii="LucidaGrande" w:hAnsi="LucidaGrande"/>
            <w:sz w:val="16"/>
          </w:rPr>
          <w:t>www.cabestan-patrimoine.com</w:t>
        </w:r>
      </w:hyperlink>
    </w:p>
    <w:p w14:paraId="27CB8E6B" w14:textId="77777777" w:rsidR="00233CBE" w:rsidRDefault="00233CBE" w:rsidP="00233CBE">
      <w:pPr>
        <w:widowControl w:val="0"/>
        <w:autoSpaceDE w:val="0"/>
        <w:autoSpaceDN w:val="0"/>
        <w:adjustRightInd w:val="0"/>
        <w:jc w:val="center"/>
        <w:rPr>
          <w:rFonts w:ascii="LucidaGrande" w:hAnsi="LucidaGrande"/>
          <w:color w:val="000000"/>
          <w:sz w:val="16"/>
        </w:rPr>
      </w:pPr>
      <w:r>
        <w:rPr>
          <w:rFonts w:ascii="LucidaGrande" w:hAnsi="LucidaGrande"/>
          <w:color w:val="000000"/>
          <w:sz w:val="16"/>
        </w:rPr>
        <w:t xml:space="preserve">Tél. : 01 42 52 56 </w:t>
      </w:r>
      <w:proofErr w:type="gramStart"/>
      <w:r>
        <w:rPr>
          <w:rFonts w:ascii="LucidaGrande" w:hAnsi="LucidaGrande"/>
          <w:color w:val="000000"/>
          <w:sz w:val="16"/>
        </w:rPr>
        <w:t>77  •</w:t>
      </w:r>
      <w:proofErr w:type="gramEnd"/>
      <w:r>
        <w:rPr>
          <w:rFonts w:ascii="LucidaGrande" w:hAnsi="LucidaGrande"/>
          <w:color w:val="000000"/>
          <w:sz w:val="16"/>
        </w:rPr>
        <w:t xml:space="preserve">  Fax : 09 81 70 25 36  •  </w:t>
      </w:r>
      <w:hyperlink r:id="rId18" w:history="1">
        <w:r>
          <w:rPr>
            <w:rStyle w:val="Lienhypertexte"/>
            <w:rFonts w:ascii="LucidaGrande" w:hAnsi="LucidaGrande"/>
            <w:sz w:val="16"/>
          </w:rPr>
          <w:t>sleforestier@cabestan-patrimoine.com</w:t>
        </w:r>
      </w:hyperlink>
    </w:p>
    <w:p w14:paraId="472376B0" w14:textId="77777777" w:rsidR="00233CBE" w:rsidRPr="00791245" w:rsidRDefault="00233CBE" w:rsidP="00233CBE">
      <w:pPr>
        <w:widowControl w:val="0"/>
        <w:autoSpaceDE w:val="0"/>
        <w:autoSpaceDN w:val="0"/>
        <w:adjustRightInd w:val="0"/>
        <w:jc w:val="center"/>
        <w:rPr>
          <w:rFonts w:ascii="LucidaGrande" w:hAnsi="LucidaGrande"/>
          <w:color w:val="808080"/>
          <w:sz w:val="12"/>
          <w:szCs w:val="12"/>
        </w:rPr>
      </w:pPr>
    </w:p>
    <w:p w14:paraId="5A1099D1" w14:textId="0C3B4F94" w:rsidR="00233CBE" w:rsidRPr="00121EC7" w:rsidRDefault="00233CBE" w:rsidP="00A351AE">
      <w:pPr>
        <w:widowControl w:val="0"/>
        <w:autoSpaceDE w:val="0"/>
        <w:autoSpaceDN w:val="0"/>
        <w:adjustRightInd w:val="0"/>
        <w:jc w:val="center"/>
        <w:rPr>
          <w:rFonts w:ascii="Arial" w:hAnsi="Arial" w:cs="Arial"/>
          <w:b/>
          <w:sz w:val="20"/>
        </w:rPr>
      </w:pPr>
      <w:r w:rsidRPr="00791245">
        <w:rPr>
          <w:rFonts w:ascii="LucidaGrande" w:hAnsi="LucidaGrande"/>
          <w:color w:val="808080"/>
          <w:sz w:val="12"/>
          <w:szCs w:val="12"/>
        </w:rPr>
        <w:t xml:space="preserve">Cabestan Patrimoine, SARL au capital de </w:t>
      </w:r>
      <w:r>
        <w:rPr>
          <w:rFonts w:ascii="LucidaGrande" w:hAnsi="LucidaGrande"/>
          <w:color w:val="808080"/>
          <w:sz w:val="12"/>
          <w:szCs w:val="12"/>
        </w:rPr>
        <w:t>100</w:t>
      </w:r>
      <w:r w:rsidRPr="00791245">
        <w:rPr>
          <w:rFonts w:ascii="LucidaGrande" w:hAnsi="LucidaGrande"/>
          <w:color w:val="808080"/>
          <w:sz w:val="12"/>
          <w:szCs w:val="12"/>
        </w:rPr>
        <w:t xml:space="preserve"> 000 euros • RCS de PARIS N° 504 071 663 • N° de TVA FR 3650407166300018 • Code NAF 66198 • Société de Conseil en Gestion de Patrimoine • Enregistrée à l’ORIAS sous le N° 08045044 en qualité de courtier en assurance et en réassurance (COA) et de conseiller en investissements financiers (CIF), adhérent à l’Association nationale des conseils en investissements (ANACOFI-CIF), association professionnelle agrée par l’AMF </w:t>
      </w:r>
      <w:r>
        <w:rPr>
          <w:rFonts w:ascii="LucidaGrande" w:hAnsi="LucidaGrande"/>
          <w:color w:val="808080"/>
          <w:sz w:val="12"/>
          <w:szCs w:val="12"/>
        </w:rPr>
        <w:t xml:space="preserve">- N°ANACOFI-CIF N° </w:t>
      </w:r>
      <w:r w:rsidRPr="00791245">
        <w:rPr>
          <w:rFonts w:ascii="LucidaGrande" w:hAnsi="LucidaGrande"/>
          <w:color w:val="808080"/>
          <w:sz w:val="12"/>
          <w:szCs w:val="12"/>
        </w:rPr>
        <w:t>E001593 • Activité de démarchage bancaire et financiers – titulaire de la carte de transactions sur immeubles et fonds de commerce N</w:t>
      </w:r>
      <w:r>
        <w:rPr>
          <w:rFonts w:ascii="LucidaGrande" w:hAnsi="LucidaGrande"/>
          <w:color w:val="808080"/>
          <w:sz w:val="12"/>
          <w:szCs w:val="12"/>
        </w:rPr>
        <w:t>° 7501 2018 000 034 730</w:t>
      </w:r>
      <w:r w:rsidRPr="00791245">
        <w:rPr>
          <w:rFonts w:ascii="LucidaGrande" w:hAnsi="LucidaGrande"/>
          <w:color w:val="808080"/>
          <w:sz w:val="12"/>
          <w:szCs w:val="12"/>
        </w:rPr>
        <w:t xml:space="preserve"> délivrée par </w:t>
      </w:r>
      <w:r>
        <w:rPr>
          <w:rFonts w:ascii="LucidaGrande" w:hAnsi="LucidaGrande"/>
          <w:color w:val="808080"/>
          <w:sz w:val="12"/>
          <w:szCs w:val="12"/>
        </w:rPr>
        <w:t>le CCI Paris</w:t>
      </w:r>
      <w:r w:rsidRPr="00791245">
        <w:rPr>
          <w:rFonts w:ascii="LucidaGrande" w:hAnsi="LucidaGrande"/>
          <w:color w:val="808080"/>
          <w:sz w:val="12"/>
          <w:szCs w:val="12"/>
        </w:rPr>
        <w:t xml:space="preserve"> • Garantie financière N° 227 150 </w:t>
      </w:r>
      <w:r>
        <w:rPr>
          <w:rFonts w:ascii="LucidaGrande" w:hAnsi="LucidaGrande"/>
          <w:color w:val="808080"/>
          <w:sz w:val="12"/>
          <w:szCs w:val="12"/>
        </w:rPr>
        <w:t>MMA IARD</w:t>
      </w:r>
      <w:r w:rsidRPr="00791245">
        <w:rPr>
          <w:rFonts w:ascii="LucidaGrande" w:hAnsi="LucidaGrande"/>
          <w:color w:val="808080"/>
          <w:sz w:val="12"/>
          <w:szCs w:val="12"/>
        </w:rPr>
        <w:t xml:space="preserve"> &amp; Assurance de responsabilité civile professionnelle</w:t>
      </w:r>
      <w:r>
        <w:rPr>
          <w:rFonts w:ascii="LucidaGrande" w:hAnsi="LucidaGrande"/>
          <w:color w:val="808080"/>
          <w:sz w:val="12"/>
          <w:szCs w:val="12"/>
        </w:rPr>
        <w:t xml:space="preserve"> N° 114240090</w:t>
      </w:r>
      <w:r w:rsidRPr="00791245">
        <w:rPr>
          <w:rFonts w:ascii="LucidaGrande" w:hAnsi="LucidaGrande"/>
          <w:color w:val="808080"/>
          <w:sz w:val="12"/>
          <w:szCs w:val="12"/>
        </w:rPr>
        <w:t xml:space="preserve"> conforme aux articles L.341-1, L.341-3, L.341-5, et L.541-3 du code monétaire et financier, aux articl</w:t>
      </w:r>
      <w:r>
        <w:rPr>
          <w:rFonts w:ascii="LucidaGrande" w:hAnsi="LucidaGrande"/>
          <w:color w:val="808080"/>
          <w:sz w:val="12"/>
          <w:szCs w:val="12"/>
        </w:rPr>
        <w:t xml:space="preserve">es L.512-6 et L.512-7 du  Code </w:t>
      </w:r>
      <w:r w:rsidRPr="00791245">
        <w:rPr>
          <w:rFonts w:ascii="LucidaGrande" w:hAnsi="LucidaGrande"/>
          <w:color w:val="808080"/>
          <w:sz w:val="12"/>
          <w:szCs w:val="12"/>
        </w:rPr>
        <w:t>des Assurances</w:t>
      </w:r>
    </w:p>
    <w:sectPr w:rsidR="00233CBE" w:rsidRPr="00121EC7" w:rsidSect="00233CBE">
      <w:footerReference w:type="default" r:id="rId19"/>
      <w:pgSz w:w="11906" w:h="16838"/>
      <w:pgMar w:top="720" w:right="720" w:bottom="720" w:left="720" w:header="708" w:footer="36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348F" w14:textId="77777777" w:rsidR="008E1CBA" w:rsidRDefault="008E1CBA">
      <w:r>
        <w:separator/>
      </w:r>
    </w:p>
  </w:endnote>
  <w:endnote w:type="continuationSeparator" w:id="0">
    <w:p w14:paraId="622777FA" w14:textId="77777777" w:rsidR="008E1CBA" w:rsidRDefault="008E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Grande">
    <w:altName w:val="Calibr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F6D0" w14:textId="77777777" w:rsidR="00705A44" w:rsidRDefault="00705A44" w:rsidP="00791245">
    <w:pPr>
      <w:widowControl w:val="0"/>
      <w:autoSpaceDE w:val="0"/>
      <w:autoSpaceDN w:val="0"/>
      <w:adjustRightInd w:val="0"/>
      <w:rPr>
        <w:rFonts w:ascii="LucidaGrande" w:hAnsi="LucidaGrande"/>
        <w:color w:val="000000"/>
        <w:sz w:val="16"/>
      </w:rPr>
    </w:pPr>
  </w:p>
  <w:p w14:paraId="28768C53" w14:textId="77777777" w:rsidR="00614644" w:rsidRDefault="00614644" w:rsidP="00791245">
    <w:pPr>
      <w:widowControl w:val="0"/>
      <w:autoSpaceDE w:val="0"/>
      <w:autoSpaceDN w:val="0"/>
      <w:adjustRightInd w:val="0"/>
      <w:ind w:right="360"/>
      <w:jc w:val="center"/>
      <w:rPr>
        <w:rFonts w:ascii="LucidaGrande" w:hAnsi="LucidaGrande"/>
        <w:b/>
        <w:color w:val="000000"/>
        <w:sz w:val="16"/>
      </w:rPr>
    </w:pPr>
  </w:p>
  <w:p w14:paraId="66F21A9A" w14:textId="77777777" w:rsidR="00614644" w:rsidRDefault="00614644" w:rsidP="00791245">
    <w:pPr>
      <w:widowControl w:val="0"/>
      <w:autoSpaceDE w:val="0"/>
      <w:autoSpaceDN w:val="0"/>
      <w:adjustRightInd w:val="0"/>
      <w:ind w:right="360"/>
      <w:jc w:val="center"/>
      <w:rPr>
        <w:rFonts w:ascii="LucidaGrande" w:hAnsi="LucidaGrande"/>
        <w:b/>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D949" w14:textId="77777777" w:rsidR="008E1CBA" w:rsidRDefault="008E1CBA">
      <w:r>
        <w:separator/>
      </w:r>
    </w:p>
  </w:footnote>
  <w:footnote w:type="continuationSeparator" w:id="0">
    <w:p w14:paraId="49D45F12" w14:textId="77777777" w:rsidR="008E1CBA" w:rsidRDefault="008E1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A6197"/>
    <w:multiLevelType w:val="hybridMultilevel"/>
    <w:tmpl w:val="C498850A"/>
    <w:lvl w:ilvl="0" w:tplc="BE263E84">
      <w:start w:val="3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D445DF"/>
    <w:multiLevelType w:val="hybridMultilevel"/>
    <w:tmpl w:val="E214D316"/>
    <w:lvl w:ilvl="0" w:tplc="45DA0BD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E0592A"/>
    <w:multiLevelType w:val="hybridMultilevel"/>
    <w:tmpl w:val="CC22EE62"/>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63430"/>
    <w:multiLevelType w:val="hybridMultilevel"/>
    <w:tmpl w:val="EC24DF38"/>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16cid:durableId="691998459">
    <w:abstractNumId w:val="2"/>
  </w:num>
  <w:num w:numId="2" w16cid:durableId="55397837">
    <w:abstractNumId w:val="3"/>
  </w:num>
  <w:num w:numId="3" w16cid:durableId="1332827402">
    <w:abstractNumId w:val="1"/>
  </w:num>
  <w:num w:numId="4" w16cid:durableId="5000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33"/>
    <w:rsid w:val="00002E58"/>
    <w:rsid w:val="00005351"/>
    <w:rsid w:val="00010665"/>
    <w:rsid w:val="00033925"/>
    <w:rsid w:val="00096DC3"/>
    <w:rsid w:val="000B0657"/>
    <w:rsid w:val="000B5AC3"/>
    <w:rsid w:val="00106BF9"/>
    <w:rsid w:val="00121EC7"/>
    <w:rsid w:val="001547A2"/>
    <w:rsid w:val="001970AE"/>
    <w:rsid w:val="001B5C70"/>
    <w:rsid w:val="001B6A8D"/>
    <w:rsid w:val="001D56A6"/>
    <w:rsid w:val="001D798D"/>
    <w:rsid w:val="001E12C0"/>
    <w:rsid w:val="00206B85"/>
    <w:rsid w:val="00233CBE"/>
    <w:rsid w:val="00247B9B"/>
    <w:rsid w:val="00276F1D"/>
    <w:rsid w:val="002A14DE"/>
    <w:rsid w:val="002A2DE2"/>
    <w:rsid w:val="002C1F03"/>
    <w:rsid w:val="00324DDA"/>
    <w:rsid w:val="00366F95"/>
    <w:rsid w:val="003A1214"/>
    <w:rsid w:val="003C7C94"/>
    <w:rsid w:val="003D0BF6"/>
    <w:rsid w:val="004135C2"/>
    <w:rsid w:val="00426B35"/>
    <w:rsid w:val="00426E53"/>
    <w:rsid w:val="0046599A"/>
    <w:rsid w:val="004C696C"/>
    <w:rsid w:val="004C717E"/>
    <w:rsid w:val="00523D14"/>
    <w:rsid w:val="005243A2"/>
    <w:rsid w:val="005275FB"/>
    <w:rsid w:val="00532D8E"/>
    <w:rsid w:val="0057394E"/>
    <w:rsid w:val="00581AC8"/>
    <w:rsid w:val="005A5C71"/>
    <w:rsid w:val="006045E9"/>
    <w:rsid w:val="0061149D"/>
    <w:rsid w:val="00614644"/>
    <w:rsid w:val="00637B72"/>
    <w:rsid w:val="00660925"/>
    <w:rsid w:val="00685C26"/>
    <w:rsid w:val="006C0D8B"/>
    <w:rsid w:val="006D6D55"/>
    <w:rsid w:val="006E5B62"/>
    <w:rsid w:val="00705A44"/>
    <w:rsid w:val="00717364"/>
    <w:rsid w:val="00737C47"/>
    <w:rsid w:val="00740241"/>
    <w:rsid w:val="0075388F"/>
    <w:rsid w:val="00760FDB"/>
    <w:rsid w:val="00791245"/>
    <w:rsid w:val="007B57E3"/>
    <w:rsid w:val="00830624"/>
    <w:rsid w:val="00853551"/>
    <w:rsid w:val="008539B2"/>
    <w:rsid w:val="008862AC"/>
    <w:rsid w:val="008A02E5"/>
    <w:rsid w:val="008E1CBA"/>
    <w:rsid w:val="00924440"/>
    <w:rsid w:val="0097301C"/>
    <w:rsid w:val="00980CB9"/>
    <w:rsid w:val="009C5F73"/>
    <w:rsid w:val="009E372E"/>
    <w:rsid w:val="009E40C8"/>
    <w:rsid w:val="00A03891"/>
    <w:rsid w:val="00A351AE"/>
    <w:rsid w:val="00A36837"/>
    <w:rsid w:val="00A71020"/>
    <w:rsid w:val="00A97308"/>
    <w:rsid w:val="00AB430A"/>
    <w:rsid w:val="00B713DE"/>
    <w:rsid w:val="00BA7BEB"/>
    <w:rsid w:val="00BB25FB"/>
    <w:rsid w:val="00C3015E"/>
    <w:rsid w:val="00C6544B"/>
    <w:rsid w:val="00C743FE"/>
    <w:rsid w:val="00C8431D"/>
    <w:rsid w:val="00C93971"/>
    <w:rsid w:val="00CB5999"/>
    <w:rsid w:val="00D74941"/>
    <w:rsid w:val="00D82767"/>
    <w:rsid w:val="00DC370B"/>
    <w:rsid w:val="00EA3E4C"/>
    <w:rsid w:val="00EE4CB2"/>
    <w:rsid w:val="00F017A3"/>
    <w:rsid w:val="00F535A3"/>
    <w:rsid w:val="00F57D75"/>
    <w:rsid w:val="00F83F33"/>
    <w:rsid w:val="00FB3A2D"/>
    <w:rsid w:val="00FC2EEE"/>
    <w:rsid w:val="00FE1D48"/>
    <w:rsid w:val="00FE23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C68B31"/>
  <w14:defaultImageDpi w14:val="300"/>
  <w15:docId w15:val="{49B23328-3C1C-F246-98F9-0296F3CF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rsid w:val="00C83483"/>
    <w:pPr>
      <w:keepNext/>
      <w:outlineLvl w:val="0"/>
    </w:pPr>
    <w:rPr>
      <w:rFonts w:ascii="Times" w:eastAsia="Times" w:hAnsi="Times"/>
      <w:sz w:val="32"/>
    </w:rPr>
  </w:style>
  <w:style w:type="paragraph" w:styleId="Titre2">
    <w:name w:val="heading 2"/>
    <w:basedOn w:val="Normal"/>
    <w:next w:val="Normal"/>
    <w:qFormat/>
    <w:rsid w:val="00C83483"/>
    <w:pPr>
      <w:keepNext/>
      <w:outlineLvl w:val="1"/>
    </w:pPr>
    <w:rPr>
      <w:rFonts w:ascii="Times" w:eastAsia="Times" w:hAnsi="Times"/>
      <w:color w:val="3E62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rPr>
      <w:color w:val="0000FF"/>
      <w:u w:val="single"/>
    </w:rPr>
  </w:style>
  <w:style w:type="character" w:styleId="Lienhypertextesuivivisit">
    <w:name w:val="FollowedHyperlink"/>
    <w:basedOn w:val="Policepardfaut"/>
    <w:rPr>
      <w:color w:val="800080"/>
      <w:u w:val="single"/>
    </w:rPr>
  </w:style>
  <w:style w:type="paragraph" w:styleId="Corpsdetexte">
    <w:name w:val="Body Text"/>
    <w:basedOn w:val="Normal"/>
    <w:rsid w:val="00C83483"/>
    <w:rPr>
      <w:rFonts w:ascii="Helvetica" w:eastAsia="Times" w:hAnsi="Helvetica"/>
      <w:color w:val="333333"/>
      <w:sz w:val="20"/>
    </w:rPr>
  </w:style>
  <w:style w:type="paragraph" w:styleId="Textedebulles">
    <w:name w:val="Balloon Text"/>
    <w:basedOn w:val="Normal"/>
    <w:link w:val="TextedebullesCar"/>
    <w:uiPriority w:val="99"/>
    <w:semiHidden/>
    <w:unhideWhenUsed/>
    <w:rsid w:val="00426E5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6E53"/>
    <w:rPr>
      <w:rFonts w:ascii="Lucida Grande" w:hAnsi="Lucida Grande" w:cs="Lucida Grande"/>
      <w:sz w:val="18"/>
      <w:szCs w:val="18"/>
    </w:rPr>
  </w:style>
  <w:style w:type="paragraph" w:styleId="Paragraphedeliste">
    <w:name w:val="List Paragraph"/>
    <w:basedOn w:val="Normal"/>
    <w:uiPriority w:val="34"/>
    <w:qFormat/>
    <w:rsid w:val="00C743FE"/>
    <w:pPr>
      <w:ind w:left="720"/>
      <w:contextualSpacing/>
    </w:pPr>
  </w:style>
  <w:style w:type="table" w:styleId="Grilledutableau">
    <w:name w:val="Table Grid"/>
    <w:basedOn w:val="TableauNormal"/>
    <w:uiPriority w:val="39"/>
    <w:rsid w:val="0058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7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44705">
      <w:bodyDiv w:val="1"/>
      <w:marLeft w:val="0"/>
      <w:marRight w:val="0"/>
      <w:marTop w:val="0"/>
      <w:marBottom w:val="0"/>
      <w:divBdr>
        <w:top w:val="none" w:sz="0" w:space="0" w:color="auto"/>
        <w:left w:val="none" w:sz="0" w:space="0" w:color="auto"/>
        <w:bottom w:val="none" w:sz="0" w:space="0" w:color="auto"/>
        <w:right w:val="none" w:sz="0" w:space="0" w:color="auto"/>
      </w:divBdr>
    </w:div>
    <w:div w:id="174634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forestier@cabestan-patrimoine.com/" TargetMode="External"/><Relationship Id="rId13" Type="http://schemas.openxmlformats.org/officeDocument/2006/relationships/hyperlink" Target="https://www.anacofi-cif.fr" TargetMode="External"/><Relationship Id="rId18" Type="http://schemas.openxmlformats.org/officeDocument/2006/relationships/hyperlink" Target="mailto:sleforestier@cabestan-patrimoine.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nacofi.asso.fr" TargetMode="External"/><Relationship Id="rId17" Type="http://schemas.openxmlformats.org/officeDocument/2006/relationships/hyperlink" Target="http://www.cabestan-patrimoine.com" TargetMode="External"/><Relationship Id="rId2" Type="http://schemas.openxmlformats.org/officeDocument/2006/relationships/styles" Target="styles.xml"/><Relationship Id="rId16" Type="http://schemas.openxmlformats.org/officeDocument/2006/relationships/hyperlink" Target="http://www.mediation-assurance.org/Saisir+le+mediateu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pr.banque-France.fr/" TargetMode="External"/><Relationship Id="rId5" Type="http://schemas.openxmlformats.org/officeDocument/2006/relationships/footnotes" Target="footnotes.xml"/><Relationship Id="rId15" Type="http://schemas.openxmlformats.org/officeDocument/2006/relationships/hyperlink" Target="http://www.amf-france.org/fr/le-mediateur-de-lamf/votre-dossier-de-mediation/vous" TargetMode="External"/><Relationship Id="rId10" Type="http://schemas.openxmlformats.org/officeDocument/2006/relationships/hyperlink" Target="http://www.amf-France.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ias.fr/welcome" TargetMode="External"/><Relationship Id="rId14" Type="http://schemas.openxmlformats.org/officeDocument/2006/relationships/hyperlink" Target="mailto:sleforestier@cabestan-patrimoin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1570</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FICHE D’INFORMATION LEGALE</vt:lpstr>
    </vt:vector>
  </TitlesOfParts>
  <Company>ZER</Company>
  <LinksUpToDate>false</LinksUpToDate>
  <CharactersWithSpaces>10187</CharactersWithSpaces>
  <SharedDoc>false</SharedDoc>
  <HLinks>
    <vt:vector size="12" baseType="variant">
      <vt:variant>
        <vt:i4>7274595</vt:i4>
      </vt:variant>
      <vt:variant>
        <vt:i4>3</vt:i4>
      </vt:variant>
      <vt:variant>
        <vt:i4>0</vt:i4>
      </vt:variant>
      <vt:variant>
        <vt:i4>5</vt:i4>
      </vt:variant>
      <vt:variant>
        <vt:lpwstr>http://www.anacofi.asso.fr</vt:lpwstr>
      </vt:variant>
      <vt:variant>
        <vt:lpwstr/>
      </vt:variant>
      <vt:variant>
        <vt:i4>2031672</vt:i4>
      </vt:variant>
      <vt:variant>
        <vt:i4>0</vt:i4>
      </vt:variant>
      <vt:variant>
        <vt:i4>0</vt:i4>
      </vt:variant>
      <vt:variant>
        <vt:i4>5</vt:i4>
      </vt:variant>
      <vt:variant>
        <vt:lpwstr>http://www.orias.fr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D’INFORMATION LEGALE</dc:title>
  <dc:subject/>
  <dc:creator>Sébastien Leforestier</dc:creator>
  <cp:keywords/>
  <cp:lastModifiedBy>ZALMAN</cp:lastModifiedBy>
  <cp:revision>3</cp:revision>
  <cp:lastPrinted>2023-06-14T06:52:00Z</cp:lastPrinted>
  <dcterms:created xsi:type="dcterms:W3CDTF">2023-06-14T07:08:00Z</dcterms:created>
  <dcterms:modified xsi:type="dcterms:W3CDTF">2023-06-14T07:12:00Z</dcterms:modified>
</cp:coreProperties>
</file>